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C616A" w:rsidRPr="00F5397E" w:rsidRDefault="006C616A">
      <w:pPr>
        <w:jc w:val="both"/>
        <w:rPr>
          <w:rFonts w:asciiTheme="minorHAnsi" w:eastAsia="Times New Roman" w:hAnsiTheme="minorHAnsi" w:cstheme="minorHAnsi"/>
          <w:b/>
          <w:bCs/>
          <w:color w:val="2B2A29"/>
          <w:sz w:val="24"/>
          <w:szCs w:val="24"/>
        </w:rPr>
      </w:pPr>
      <w:r w:rsidRPr="00F5397E">
        <w:rPr>
          <w:rFonts w:asciiTheme="minorHAnsi" w:hAnsiTheme="minorHAnsi" w:cstheme="minorHAnsi"/>
          <w:b/>
          <w:iCs/>
          <w:color w:val="2B2A29"/>
          <w:sz w:val="36"/>
          <w:szCs w:val="36"/>
        </w:rPr>
        <w:t xml:space="preserve">PRESS </w:t>
      </w:r>
      <w:r w:rsidR="003D0AE7" w:rsidRPr="00F5397E">
        <w:rPr>
          <w:rFonts w:asciiTheme="minorHAnsi" w:hAnsiTheme="minorHAnsi" w:cstheme="minorHAnsi"/>
          <w:b/>
          <w:iCs/>
          <w:color w:val="2B2A29"/>
          <w:sz w:val="36"/>
          <w:szCs w:val="36"/>
        </w:rPr>
        <w:t>RELEASE</w:t>
      </w:r>
      <w:r w:rsidRPr="00F5397E">
        <w:rPr>
          <w:rFonts w:asciiTheme="minorHAnsi" w:hAnsiTheme="minorHAnsi" w:cstheme="minorHAnsi"/>
          <w:i/>
          <w:iCs/>
          <w:color w:val="2B2A29"/>
          <w:sz w:val="20"/>
          <w:szCs w:val="20"/>
        </w:rPr>
        <w:t xml:space="preserve"> </w:t>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Pr="00F5397E">
        <w:rPr>
          <w:rFonts w:asciiTheme="minorHAnsi" w:hAnsiTheme="minorHAnsi" w:cstheme="minorHAnsi"/>
          <w:i/>
          <w:iCs/>
          <w:color w:val="2B2A29"/>
          <w:sz w:val="20"/>
          <w:szCs w:val="20"/>
        </w:rPr>
        <w:tab/>
      </w:r>
      <w:r w:rsidR="00083E07" w:rsidRPr="00F5397E">
        <w:rPr>
          <w:rFonts w:asciiTheme="minorHAnsi" w:hAnsiTheme="minorHAnsi" w:cstheme="minorHAnsi"/>
          <w:noProof/>
          <w:color w:val="2B2A29"/>
          <w:lang w:val="en-US" w:eastAsia="en-US"/>
        </w:rPr>
        <w:drawing>
          <wp:inline distT="0" distB="0" distL="0" distR="0">
            <wp:extent cx="876300" cy="771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6300" cy="771525"/>
                    </a:xfrm>
                    <a:prstGeom prst="rect">
                      <a:avLst/>
                    </a:prstGeom>
                    <a:solidFill>
                      <a:srgbClr val="FFFFFF"/>
                    </a:solidFill>
                    <a:ln w="9525">
                      <a:noFill/>
                      <a:miter lim="800000"/>
                      <a:headEnd/>
                      <a:tailEnd/>
                    </a:ln>
                  </pic:spPr>
                </pic:pic>
              </a:graphicData>
            </a:graphic>
          </wp:inline>
        </w:drawing>
      </w:r>
    </w:p>
    <w:p w:rsidR="00554F71" w:rsidRPr="00F5397E" w:rsidRDefault="00097BD0" w:rsidP="00554F71">
      <w:pPr>
        <w:pStyle w:val="NoSpacing"/>
        <w:spacing w:line="276" w:lineRule="auto"/>
        <w:jc w:val="center"/>
        <w:rPr>
          <w:rFonts w:asciiTheme="minorHAnsi" w:hAnsiTheme="minorHAnsi" w:cstheme="minorHAnsi"/>
          <w:b/>
          <w:sz w:val="28"/>
          <w:szCs w:val="28"/>
        </w:rPr>
      </w:pPr>
      <w:r w:rsidRPr="00CB0578">
        <w:rPr>
          <w:rFonts w:asciiTheme="minorHAnsi" w:hAnsiTheme="minorHAnsi" w:cstheme="minorHAnsi"/>
          <w:b/>
          <w:sz w:val="28"/>
          <w:szCs w:val="28"/>
        </w:rPr>
        <w:t>***</w:t>
      </w:r>
      <w:r w:rsidR="009D285C" w:rsidRPr="00CB0578">
        <w:rPr>
          <w:rFonts w:asciiTheme="minorHAnsi" w:hAnsiTheme="minorHAnsi" w:cstheme="minorHAnsi"/>
          <w:b/>
          <w:sz w:val="28"/>
          <w:szCs w:val="28"/>
        </w:rPr>
        <w:t xml:space="preserve"> </w:t>
      </w:r>
      <w:r w:rsidR="00CB0578" w:rsidRPr="00CB0578">
        <w:rPr>
          <w:rFonts w:asciiTheme="minorHAnsi" w:hAnsiTheme="minorHAnsi" w:cstheme="minorHAnsi"/>
          <w:b/>
          <w:sz w:val="28"/>
          <w:szCs w:val="28"/>
        </w:rPr>
        <w:t xml:space="preserve">Tuesday </w:t>
      </w:r>
      <w:r w:rsidR="00941C4B">
        <w:rPr>
          <w:rFonts w:asciiTheme="minorHAnsi" w:hAnsiTheme="minorHAnsi" w:cstheme="minorHAnsi"/>
          <w:b/>
          <w:sz w:val="28"/>
          <w:szCs w:val="28"/>
        </w:rPr>
        <w:t>13</w:t>
      </w:r>
      <w:r w:rsidR="00941C4B" w:rsidRPr="00941C4B">
        <w:rPr>
          <w:rFonts w:asciiTheme="minorHAnsi" w:hAnsiTheme="minorHAnsi" w:cstheme="minorHAnsi"/>
          <w:b/>
          <w:sz w:val="28"/>
          <w:szCs w:val="28"/>
          <w:vertAlign w:val="superscript"/>
        </w:rPr>
        <w:t>th</w:t>
      </w:r>
      <w:r w:rsidR="00802963">
        <w:rPr>
          <w:rFonts w:asciiTheme="minorHAnsi" w:hAnsiTheme="minorHAnsi" w:cstheme="minorHAnsi"/>
          <w:b/>
          <w:sz w:val="28"/>
          <w:szCs w:val="28"/>
        </w:rPr>
        <w:t xml:space="preserve"> June </w:t>
      </w:r>
      <w:r w:rsidR="00625817" w:rsidRPr="00CB0578">
        <w:rPr>
          <w:rFonts w:asciiTheme="minorHAnsi" w:hAnsiTheme="minorHAnsi" w:cstheme="minorHAnsi"/>
          <w:b/>
          <w:sz w:val="28"/>
          <w:szCs w:val="28"/>
        </w:rPr>
        <w:t>2017</w:t>
      </w:r>
      <w:r w:rsidR="00924D1E" w:rsidRPr="00CB0578">
        <w:rPr>
          <w:rFonts w:asciiTheme="minorHAnsi" w:hAnsiTheme="minorHAnsi" w:cstheme="minorHAnsi"/>
          <w:b/>
          <w:sz w:val="28"/>
          <w:szCs w:val="28"/>
        </w:rPr>
        <w:t xml:space="preserve"> </w:t>
      </w:r>
      <w:r w:rsidRPr="00CB0578">
        <w:rPr>
          <w:rFonts w:asciiTheme="minorHAnsi" w:hAnsiTheme="minorHAnsi" w:cstheme="minorHAnsi"/>
          <w:b/>
          <w:sz w:val="28"/>
          <w:szCs w:val="28"/>
        </w:rPr>
        <w:t>***</w:t>
      </w:r>
    </w:p>
    <w:p w:rsidR="001430A6" w:rsidRDefault="001430A6" w:rsidP="00F756F6">
      <w:pPr>
        <w:pStyle w:val="NoSpacing"/>
      </w:pPr>
      <w:bookmarkStart w:id="0" w:name="_24hagwmmulpv" w:colFirst="0" w:colLast="0"/>
      <w:bookmarkEnd w:id="0"/>
    </w:p>
    <w:p w:rsidR="001430A6" w:rsidRPr="001430A6" w:rsidRDefault="002076FA" w:rsidP="001430A6">
      <w:pPr>
        <w:pStyle w:val="NoSpacing"/>
        <w:spacing w:line="276" w:lineRule="auto"/>
        <w:jc w:val="center"/>
        <w:rPr>
          <w:b/>
          <w:sz w:val="32"/>
          <w:szCs w:val="32"/>
        </w:rPr>
      </w:pPr>
      <w:r w:rsidRPr="001430A6">
        <w:rPr>
          <w:b/>
          <w:sz w:val="32"/>
          <w:szCs w:val="32"/>
        </w:rPr>
        <w:t>P2P</w:t>
      </w:r>
      <w:r w:rsidR="00AC113E" w:rsidRPr="001430A6">
        <w:rPr>
          <w:b/>
          <w:sz w:val="32"/>
          <w:szCs w:val="32"/>
        </w:rPr>
        <w:t xml:space="preserve"> LENDING UNLOCKS </w:t>
      </w:r>
      <w:r w:rsidR="00F756F6">
        <w:rPr>
          <w:b/>
          <w:sz w:val="32"/>
          <w:szCs w:val="32"/>
        </w:rPr>
        <w:t xml:space="preserve">INVESTMENT </w:t>
      </w:r>
      <w:r w:rsidR="00AC113E" w:rsidRPr="001430A6">
        <w:rPr>
          <w:b/>
          <w:sz w:val="32"/>
          <w:szCs w:val="32"/>
        </w:rPr>
        <w:t>OPPORTUNITIES</w:t>
      </w:r>
    </w:p>
    <w:p w:rsidR="00F756F6" w:rsidRDefault="00F756F6" w:rsidP="001430A6">
      <w:pPr>
        <w:pStyle w:val="NoSpacing"/>
        <w:spacing w:line="276" w:lineRule="auto"/>
        <w:jc w:val="center"/>
        <w:rPr>
          <w:b/>
          <w:sz w:val="32"/>
          <w:szCs w:val="32"/>
        </w:rPr>
      </w:pPr>
      <w:r>
        <w:rPr>
          <w:b/>
          <w:sz w:val="32"/>
          <w:szCs w:val="32"/>
        </w:rPr>
        <w:t xml:space="preserve">OF THE SUPER RICH </w:t>
      </w:r>
    </w:p>
    <w:p w:rsidR="00CC32AD" w:rsidRPr="00F756F6" w:rsidRDefault="003A0B25" w:rsidP="00F756F6">
      <w:pPr>
        <w:pStyle w:val="NoSpacing"/>
        <w:spacing w:line="276" w:lineRule="auto"/>
        <w:jc w:val="center"/>
        <w:rPr>
          <w:b/>
          <w:sz w:val="28"/>
          <w:szCs w:val="28"/>
        </w:rPr>
      </w:pPr>
      <w:r w:rsidRPr="00F756F6">
        <w:rPr>
          <w:b/>
          <w:sz w:val="28"/>
          <w:szCs w:val="28"/>
        </w:rPr>
        <w:t xml:space="preserve">Individuals and businesses </w:t>
      </w:r>
      <w:r w:rsidR="00CC32AD" w:rsidRPr="00F756F6">
        <w:rPr>
          <w:b/>
          <w:sz w:val="28"/>
          <w:szCs w:val="28"/>
        </w:rPr>
        <w:t xml:space="preserve">can borrow </w:t>
      </w:r>
      <w:r w:rsidR="00AB317D" w:rsidRPr="00F756F6">
        <w:rPr>
          <w:b/>
          <w:sz w:val="28"/>
          <w:szCs w:val="28"/>
        </w:rPr>
        <w:t xml:space="preserve">and lend </w:t>
      </w:r>
      <w:r w:rsidR="00CC32AD" w:rsidRPr="00F756F6">
        <w:rPr>
          <w:b/>
          <w:sz w:val="28"/>
          <w:szCs w:val="28"/>
        </w:rPr>
        <w:t>in ways they couldn’t before</w:t>
      </w:r>
      <w:r w:rsidR="00CC32AD">
        <w:rPr>
          <w:b/>
          <w:sz w:val="32"/>
          <w:szCs w:val="32"/>
        </w:rPr>
        <w:t xml:space="preserve"> </w:t>
      </w:r>
    </w:p>
    <w:p w:rsidR="002076FA" w:rsidRPr="005A699F" w:rsidRDefault="002076FA" w:rsidP="005A699F">
      <w:pPr>
        <w:pStyle w:val="Standard4"/>
        <w:jc w:val="both"/>
        <w:rPr>
          <w:rFonts w:asciiTheme="minorHAnsi" w:hAnsiTheme="minorHAnsi" w:cstheme="minorHAnsi"/>
          <w:sz w:val="24"/>
          <w:szCs w:val="24"/>
        </w:rPr>
      </w:pPr>
    </w:p>
    <w:p w:rsidR="00CC32AD" w:rsidRPr="005A699F" w:rsidRDefault="001430A6" w:rsidP="005A699F">
      <w:pPr>
        <w:pStyle w:val="Standard3"/>
        <w:jc w:val="both"/>
        <w:rPr>
          <w:rFonts w:asciiTheme="minorHAnsi" w:hAnsiTheme="minorHAnsi" w:cstheme="minorHAnsi"/>
          <w:sz w:val="24"/>
          <w:szCs w:val="24"/>
        </w:rPr>
      </w:pPr>
      <w:r w:rsidRPr="005A699F">
        <w:rPr>
          <w:rFonts w:asciiTheme="minorHAnsi" w:hAnsiTheme="minorHAnsi" w:cstheme="minorHAnsi"/>
          <w:sz w:val="24"/>
          <w:szCs w:val="24"/>
        </w:rPr>
        <w:t xml:space="preserve">Ordinary investors can access a world of </w:t>
      </w:r>
      <w:r w:rsidR="00804C90" w:rsidRPr="005A699F">
        <w:rPr>
          <w:rFonts w:asciiTheme="minorHAnsi" w:hAnsiTheme="minorHAnsi" w:cstheme="minorHAnsi"/>
          <w:sz w:val="24"/>
          <w:szCs w:val="24"/>
        </w:rPr>
        <w:t>unique</w:t>
      </w:r>
      <w:r w:rsidRPr="005A699F">
        <w:rPr>
          <w:rFonts w:asciiTheme="minorHAnsi" w:hAnsiTheme="minorHAnsi" w:cstheme="minorHAnsi"/>
          <w:sz w:val="24"/>
          <w:szCs w:val="24"/>
        </w:rPr>
        <w:t xml:space="preserve"> investment opportunities usually reserved for </w:t>
      </w:r>
      <w:r w:rsidR="00804C90" w:rsidRPr="005A699F">
        <w:rPr>
          <w:rFonts w:asciiTheme="minorHAnsi" w:hAnsiTheme="minorHAnsi" w:cstheme="minorHAnsi"/>
          <w:sz w:val="24"/>
          <w:szCs w:val="24"/>
        </w:rPr>
        <w:t>the super rich</w:t>
      </w:r>
      <w:r w:rsidR="007C1306" w:rsidRPr="005A699F">
        <w:rPr>
          <w:rFonts w:asciiTheme="minorHAnsi" w:hAnsiTheme="minorHAnsi" w:cstheme="minorHAnsi"/>
          <w:sz w:val="24"/>
          <w:szCs w:val="24"/>
        </w:rPr>
        <w:t xml:space="preserve"> through peer-to-peer</w:t>
      </w:r>
      <w:r w:rsidR="00804C90" w:rsidRPr="005A699F">
        <w:rPr>
          <w:rFonts w:asciiTheme="minorHAnsi" w:hAnsiTheme="minorHAnsi" w:cstheme="minorHAnsi"/>
          <w:sz w:val="24"/>
          <w:szCs w:val="24"/>
        </w:rPr>
        <w:t xml:space="preserve"> loans secured against</w:t>
      </w:r>
      <w:r w:rsidR="002076FA" w:rsidRPr="005A699F">
        <w:rPr>
          <w:rFonts w:asciiTheme="minorHAnsi" w:hAnsiTheme="minorHAnsi" w:cstheme="minorHAnsi"/>
          <w:sz w:val="24"/>
          <w:szCs w:val="24"/>
        </w:rPr>
        <w:t xml:space="preserve"> modern art, football, marinas and US properties</w:t>
      </w:r>
      <w:r w:rsidR="00CC32AD" w:rsidRPr="005A699F">
        <w:rPr>
          <w:rFonts w:asciiTheme="minorHAnsi" w:hAnsiTheme="minorHAnsi" w:cstheme="minorHAnsi"/>
          <w:sz w:val="24"/>
          <w:szCs w:val="24"/>
        </w:rPr>
        <w:t>, according to</w:t>
      </w:r>
      <w:r w:rsidR="00237E87">
        <w:rPr>
          <w:rFonts w:asciiTheme="minorHAnsi" w:hAnsiTheme="minorHAnsi" w:cstheme="minorHAnsi"/>
          <w:sz w:val="24"/>
          <w:szCs w:val="24"/>
        </w:rPr>
        <w:t xml:space="preserve"> the</w:t>
      </w:r>
      <w:r w:rsidR="007C1306" w:rsidRPr="005A699F">
        <w:rPr>
          <w:rFonts w:asciiTheme="minorHAnsi" w:hAnsiTheme="minorHAnsi" w:cstheme="minorHAnsi"/>
          <w:color w:val="auto"/>
          <w:sz w:val="24"/>
          <w:szCs w:val="24"/>
        </w:rPr>
        <w:t xml:space="preserve"> latest insights of the</w:t>
      </w:r>
      <w:r w:rsidR="00F756F6">
        <w:rPr>
          <w:rFonts w:asciiTheme="minorHAnsi" w:hAnsiTheme="minorHAnsi" w:cstheme="minorHAnsi"/>
          <w:color w:val="auto"/>
          <w:sz w:val="24"/>
          <w:szCs w:val="24"/>
        </w:rPr>
        <w:t xml:space="preserve"> </w:t>
      </w:r>
      <w:r w:rsidR="00AB317D">
        <w:rPr>
          <w:rFonts w:asciiTheme="minorHAnsi" w:hAnsiTheme="minorHAnsi" w:cstheme="minorHAnsi"/>
          <w:color w:val="auto"/>
          <w:sz w:val="24"/>
          <w:szCs w:val="24"/>
        </w:rPr>
        <w:t>P2P</w:t>
      </w:r>
      <w:r w:rsidR="007C1306" w:rsidRPr="005A699F">
        <w:rPr>
          <w:rFonts w:asciiTheme="minorHAnsi" w:hAnsiTheme="minorHAnsi" w:cstheme="minorHAnsi"/>
          <w:color w:val="auto"/>
          <w:sz w:val="24"/>
          <w:szCs w:val="24"/>
        </w:rPr>
        <w:t xml:space="preserve"> </w:t>
      </w:r>
      <w:r w:rsidR="00804C90" w:rsidRPr="005A699F">
        <w:rPr>
          <w:rFonts w:asciiTheme="minorHAnsi" w:hAnsiTheme="minorHAnsi" w:cstheme="minorHAnsi"/>
          <w:color w:val="auto"/>
          <w:sz w:val="24"/>
          <w:szCs w:val="24"/>
        </w:rPr>
        <w:t>lending market</w:t>
      </w:r>
      <w:r w:rsidR="00237E87">
        <w:rPr>
          <w:rFonts w:asciiTheme="minorHAnsi" w:hAnsiTheme="minorHAnsi" w:cstheme="minorHAnsi"/>
          <w:color w:val="auto"/>
          <w:sz w:val="24"/>
          <w:szCs w:val="24"/>
        </w:rPr>
        <w:t xml:space="preserve"> by </w:t>
      </w:r>
      <w:r w:rsidR="00237E87" w:rsidRPr="005A699F">
        <w:rPr>
          <w:rFonts w:asciiTheme="minorHAnsi" w:hAnsiTheme="minorHAnsi" w:cstheme="minorHAnsi"/>
          <w:color w:val="auto"/>
          <w:sz w:val="24"/>
          <w:szCs w:val="24"/>
        </w:rPr>
        <w:t>4thWay</w:t>
      </w:r>
      <w:r w:rsidR="00E13259" w:rsidRPr="00E13259">
        <w:rPr>
          <w:rFonts w:asciiTheme="minorHAnsi" w:hAnsiTheme="minorHAnsi" w:cstheme="minorHAnsi"/>
          <w:sz w:val="24"/>
          <w:szCs w:val="24"/>
        </w:rPr>
        <w:t>®</w:t>
      </w:r>
      <w:r w:rsidR="00CC32AD" w:rsidRPr="005A699F">
        <w:rPr>
          <w:rFonts w:asciiTheme="minorHAnsi" w:hAnsiTheme="minorHAnsi" w:cstheme="minorHAnsi"/>
          <w:color w:val="auto"/>
          <w:sz w:val="24"/>
          <w:szCs w:val="24"/>
        </w:rPr>
        <w:t>.</w:t>
      </w:r>
      <w:r w:rsidR="00CC32AD" w:rsidRPr="005A699F">
        <w:rPr>
          <w:rFonts w:asciiTheme="minorHAnsi" w:hAnsiTheme="minorHAnsi" w:cstheme="minorHAnsi"/>
          <w:sz w:val="24"/>
          <w:szCs w:val="24"/>
        </w:rPr>
        <w:t xml:space="preserve"> </w:t>
      </w:r>
    </w:p>
    <w:p w:rsidR="00CC32AD" w:rsidRPr="005A699F" w:rsidRDefault="00CC32AD" w:rsidP="007239F5">
      <w:pPr>
        <w:pStyle w:val="NoSpacing"/>
      </w:pPr>
    </w:p>
    <w:p w:rsidR="007C1306" w:rsidRPr="005A699F" w:rsidRDefault="00CC32AD" w:rsidP="005A699F">
      <w:pPr>
        <w:pStyle w:val="Standard3"/>
        <w:jc w:val="both"/>
        <w:rPr>
          <w:rFonts w:asciiTheme="minorHAnsi" w:hAnsiTheme="minorHAnsi" w:cstheme="minorHAnsi"/>
          <w:sz w:val="24"/>
          <w:szCs w:val="24"/>
        </w:rPr>
      </w:pPr>
      <w:r w:rsidRPr="005A699F">
        <w:rPr>
          <w:rFonts w:asciiTheme="minorHAnsi" w:hAnsiTheme="minorHAnsi" w:cstheme="minorHAnsi"/>
          <w:sz w:val="24"/>
          <w:szCs w:val="24"/>
        </w:rPr>
        <w:t>Investors</w:t>
      </w:r>
      <w:r w:rsidR="00F27803" w:rsidRPr="005A699F">
        <w:rPr>
          <w:rFonts w:asciiTheme="minorHAnsi" w:hAnsiTheme="minorHAnsi" w:cstheme="minorHAnsi"/>
          <w:sz w:val="24"/>
          <w:szCs w:val="24"/>
        </w:rPr>
        <w:t xml:space="preserve"> can </w:t>
      </w:r>
      <w:r w:rsidR="00237E87">
        <w:rPr>
          <w:rFonts w:asciiTheme="minorHAnsi" w:hAnsiTheme="minorHAnsi" w:cstheme="minorHAnsi"/>
          <w:sz w:val="24"/>
          <w:szCs w:val="24"/>
        </w:rPr>
        <w:t>also unlock ways to access</w:t>
      </w:r>
      <w:r w:rsidR="00F27803" w:rsidRPr="005A699F">
        <w:rPr>
          <w:rFonts w:asciiTheme="minorHAnsi" w:hAnsiTheme="minorHAnsi" w:cstheme="minorHAnsi"/>
          <w:sz w:val="24"/>
          <w:szCs w:val="24"/>
        </w:rPr>
        <w:t xml:space="preserve"> farming</w:t>
      </w:r>
      <w:r w:rsidRPr="005A699F">
        <w:rPr>
          <w:rFonts w:asciiTheme="minorHAnsi" w:hAnsiTheme="minorHAnsi" w:cstheme="minorHAnsi"/>
          <w:sz w:val="24"/>
          <w:szCs w:val="24"/>
        </w:rPr>
        <w:t xml:space="preserve"> and agriculture</w:t>
      </w:r>
      <w:r w:rsidR="00AB317D">
        <w:rPr>
          <w:rFonts w:asciiTheme="minorHAnsi" w:hAnsiTheme="minorHAnsi" w:cstheme="minorHAnsi"/>
          <w:sz w:val="24"/>
          <w:szCs w:val="24"/>
        </w:rPr>
        <w:t>,</w:t>
      </w:r>
      <w:r w:rsidRPr="005A699F">
        <w:rPr>
          <w:rFonts w:asciiTheme="minorHAnsi" w:hAnsiTheme="minorHAnsi" w:cstheme="minorHAnsi"/>
          <w:sz w:val="24"/>
          <w:szCs w:val="24"/>
        </w:rPr>
        <w:t xml:space="preserve"> </w:t>
      </w:r>
      <w:r w:rsidR="005A699F" w:rsidRPr="005A699F">
        <w:rPr>
          <w:rFonts w:asciiTheme="minorHAnsi" w:hAnsiTheme="minorHAnsi" w:cstheme="minorHAnsi"/>
          <w:sz w:val="24"/>
          <w:szCs w:val="24"/>
        </w:rPr>
        <w:t>promising</w:t>
      </w:r>
      <w:r w:rsidRPr="005A699F">
        <w:rPr>
          <w:rFonts w:asciiTheme="minorHAnsi" w:hAnsiTheme="minorHAnsi" w:cstheme="minorHAnsi"/>
          <w:sz w:val="24"/>
          <w:szCs w:val="24"/>
        </w:rPr>
        <w:t xml:space="preserve"> great investments returns without actually owning a farm</w:t>
      </w:r>
      <w:r w:rsidR="00F27803" w:rsidRPr="005A699F">
        <w:rPr>
          <w:rFonts w:asciiTheme="minorHAnsi" w:hAnsiTheme="minorHAnsi" w:cstheme="minorHAnsi"/>
          <w:sz w:val="24"/>
          <w:szCs w:val="24"/>
        </w:rPr>
        <w:t xml:space="preserve">, during a time when population and food </w:t>
      </w:r>
      <w:r w:rsidR="003A0B25">
        <w:rPr>
          <w:rFonts w:asciiTheme="minorHAnsi" w:hAnsiTheme="minorHAnsi" w:cstheme="minorHAnsi"/>
          <w:sz w:val="24"/>
          <w:szCs w:val="24"/>
        </w:rPr>
        <w:t>needs continue to rise</w:t>
      </w:r>
      <w:r w:rsidR="00296792">
        <w:rPr>
          <w:rFonts w:asciiTheme="minorHAnsi" w:hAnsiTheme="minorHAnsi" w:cstheme="minorHAnsi"/>
          <w:sz w:val="24"/>
          <w:szCs w:val="24"/>
        </w:rPr>
        <w:t xml:space="preserve"> while </w:t>
      </w:r>
      <w:r w:rsidR="003A0B25">
        <w:rPr>
          <w:rFonts w:asciiTheme="minorHAnsi" w:hAnsiTheme="minorHAnsi" w:cstheme="minorHAnsi"/>
          <w:sz w:val="24"/>
          <w:szCs w:val="24"/>
        </w:rPr>
        <w:t>land</w:t>
      </w:r>
      <w:r w:rsidR="00F27803" w:rsidRPr="005A699F">
        <w:rPr>
          <w:rFonts w:asciiTheme="minorHAnsi" w:hAnsiTheme="minorHAnsi" w:cstheme="minorHAnsi"/>
          <w:sz w:val="24"/>
          <w:szCs w:val="24"/>
        </w:rPr>
        <w:t xml:space="preserve"> </w:t>
      </w:r>
      <w:r w:rsidR="00AB317D">
        <w:rPr>
          <w:rFonts w:asciiTheme="minorHAnsi" w:hAnsiTheme="minorHAnsi" w:cstheme="minorHAnsi"/>
          <w:sz w:val="24"/>
          <w:szCs w:val="24"/>
        </w:rPr>
        <w:t xml:space="preserve">space </w:t>
      </w:r>
      <w:r w:rsidR="00F27803" w:rsidRPr="005A699F">
        <w:rPr>
          <w:rFonts w:asciiTheme="minorHAnsi" w:hAnsiTheme="minorHAnsi" w:cstheme="minorHAnsi"/>
          <w:sz w:val="24"/>
          <w:szCs w:val="24"/>
        </w:rPr>
        <w:t>for farming shrinks</w:t>
      </w:r>
      <w:r w:rsidRPr="005A699F">
        <w:rPr>
          <w:rFonts w:asciiTheme="minorHAnsi" w:hAnsiTheme="minorHAnsi" w:cstheme="minorHAnsi"/>
          <w:sz w:val="24"/>
          <w:szCs w:val="24"/>
        </w:rPr>
        <w:t xml:space="preserve">. </w:t>
      </w:r>
    </w:p>
    <w:p w:rsidR="00CC32AD" w:rsidRPr="005A699F" w:rsidRDefault="00CC32AD" w:rsidP="007239F5">
      <w:pPr>
        <w:pStyle w:val="NoSpacing"/>
        <w:spacing w:line="240" w:lineRule="auto"/>
      </w:pPr>
    </w:p>
    <w:p w:rsidR="005A699F" w:rsidRPr="003A0B25" w:rsidRDefault="005A699F" w:rsidP="005A699F">
      <w:pPr>
        <w:pStyle w:val="Standard4"/>
        <w:contextualSpacing/>
        <w:jc w:val="both"/>
        <w:rPr>
          <w:rFonts w:asciiTheme="minorHAnsi" w:hAnsiTheme="minorHAnsi" w:cstheme="minorHAnsi"/>
          <w:sz w:val="24"/>
          <w:szCs w:val="24"/>
        </w:rPr>
      </w:pPr>
      <w:r w:rsidRPr="005A699F">
        <w:rPr>
          <w:rFonts w:asciiTheme="minorHAnsi" w:hAnsiTheme="minorHAnsi" w:cstheme="minorHAnsi"/>
          <w:sz w:val="24"/>
          <w:szCs w:val="24"/>
        </w:rPr>
        <w:t xml:space="preserve">4thWay </w:t>
      </w:r>
      <w:r w:rsidR="007C1306" w:rsidRPr="005A699F">
        <w:rPr>
          <w:rFonts w:asciiTheme="minorHAnsi" w:hAnsiTheme="minorHAnsi" w:cstheme="minorHAnsi"/>
          <w:sz w:val="24"/>
          <w:szCs w:val="24"/>
        </w:rPr>
        <w:t>has</w:t>
      </w:r>
      <w:r w:rsidR="00004F68" w:rsidRPr="005A699F">
        <w:rPr>
          <w:rFonts w:asciiTheme="minorHAnsi" w:hAnsiTheme="minorHAnsi" w:cstheme="minorHAnsi"/>
          <w:sz w:val="24"/>
          <w:szCs w:val="24"/>
        </w:rPr>
        <w:t xml:space="preserve"> compiled a list of the top five most </w:t>
      </w:r>
      <w:r w:rsidR="00004F68" w:rsidRPr="003A0B25">
        <w:rPr>
          <w:rFonts w:asciiTheme="minorHAnsi" w:hAnsiTheme="minorHAnsi" w:cstheme="minorHAnsi"/>
          <w:sz w:val="24"/>
          <w:szCs w:val="24"/>
        </w:rPr>
        <w:t xml:space="preserve">interesting and profitable loans </w:t>
      </w:r>
      <w:r w:rsidR="00004F68">
        <w:rPr>
          <w:rFonts w:asciiTheme="minorHAnsi" w:hAnsiTheme="minorHAnsi" w:cstheme="minorHAnsi"/>
          <w:sz w:val="24"/>
          <w:szCs w:val="24"/>
        </w:rPr>
        <w:t xml:space="preserve">recently </w:t>
      </w:r>
      <w:r w:rsidR="00004F68" w:rsidRPr="003A0B25">
        <w:rPr>
          <w:rFonts w:asciiTheme="minorHAnsi" w:hAnsiTheme="minorHAnsi" w:cstheme="minorHAnsi"/>
          <w:sz w:val="24"/>
          <w:szCs w:val="24"/>
        </w:rPr>
        <w:t>available</w:t>
      </w:r>
      <w:r w:rsidRPr="005A699F">
        <w:rPr>
          <w:rFonts w:asciiTheme="minorHAnsi" w:hAnsiTheme="minorHAnsi" w:cstheme="minorHAnsi"/>
          <w:sz w:val="24"/>
          <w:szCs w:val="24"/>
          <w:vertAlign w:val="superscript"/>
        </w:rPr>
        <w:t>(1)</w:t>
      </w:r>
      <w:r w:rsidR="003A0B25" w:rsidRPr="003A0B25">
        <w:rPr>
          <w:rFonts w:asciiTheme="minorHAnsi" w:hAnsiTheme="minorHAnsi" w:cstheme="minorHAnsi"/>
          <w:sz w:val="24"/>
          <w:szCs w:val="24"/>
        </w:rPr>
        <w:t xml:space="preserve">, where investors </w:t>
      </w:r>
      <w:r w:rsidRPr="003A0B25">
        <w:rPr>
          <w:rFonts w:asciiTheme="minorHAnsi" w:hAnsiTheme="minorHAnsi" w:cstheme="minorHAnsi"/>
          <w:sz w:val="24"/>
          <w:szCs w:val="24"/>
        </w:rPr>
        <w:t>can earn over 10% interest with very solid security valued by experts.</w:t>
      </w:r>
    </w:p>
    <w:p w:rsidR="00CC32AD" w:rsidRPr="003A0B25" w:rsidRDefault="00CC32AD" w:rsidP="00296792">
      <w:pPr>
        <w:pStyle w:val="NoSpacing"/>
      </w:pPr>
    </w:p>
    <w:p w:rsidR="002076FA" w:rsidRPr="003A0B25" w:rsidRDefault="002076FA" w:rsidP="00296792">
      <w:pPr>
        <w:pStyle w:val="NoSpacing"/>
        <w:rPr>
          <w:b/>
          <w:sz w:val="28"/>
          <w:szCs w:val="28"/>
        </w:rPr>
      </w:pPr>
      <w:r w:rsidRPr="003A0B25">
        <w:rPr>
          <w:b/>
          <w:sz w:val="28"/>
          <w:szCs w:val="28"/>
        </w:rPr>
        <w:t>The top five most exciting and interesting loans</w:t>
      </w:r>
    </w:p>
    <w:p w:rsidR="003A0B25" w:rsidRPr="003A0B25" w:rsidRDefault="003A0B25" w:rsidP="00296792">
      <w:pPr>
        <w:pStyle w:val="Standard4"/>
        <w:spacing w:line="240" w:lineRule="auto"/>
        <w:rPr>
          <w:rFonts w:asciiTheme="minorHAnsi" w:hAnsiTheme="minorHAnsi" w:cstheme="minorHAnsi"/>
          <w:b/>
          <w:sz w:val="24"/>
          <w:szCs w:val="24"/>
        </w:rPr>
      </w:pPr>
    </w:p>
    <w:p w:rsidR="003A0B25" w:rsidRPr="003A0B25" w:rsidRDefault="003A0B25" w:rsidP="003A0B25">
      <w:pPr>
        <w:pStyle w:val="Standard4"/>
        <w:numPr>
          <w:ilvl w:val="0"/>
          <w:numId w:val="20"/>
        </w:numPr>
        <w:rPr>
          <w:rFonts w:asciiTheme="minorHAnsi" w:hAnsiTheme="minorHAnsi" w:cstheme="minorHAnsi"/>
          <w:b/>
          <w:sz w:val="24"/>
          <w:szCs w:val="24"/>
        </w:rPr>
      </w:pPr>
      <w:r w:rsidRPr="003A0B25">
        <w:rPr>
          <w:rFonts w:asciiTheme="minorHAnsi" w:hAnsiTheme="minorHAnsi" w:cstheme="minorHAnsi"/>
          <w:b/>
          <w:sz w:val="24"/>
          <w:szCs w:val="24"/>
        </w:rPr>
        <w:t xml:space="preserve">Lending against Andy Warhol </w:t>
      </w:r>
      <w:r w:rsidR="00AB317D">
        <w:rPr>
          <w:rFonts w:asciiTheme="minorHAnsi" w:hAnsiTheme="minorHAnsi" w:cstheme="minorHAnsi"/>
          <w:b/>
          <w:sz w:val="24"/>
          <w:szCs w:val="24"/>
        </w:rPr>
        <w:t xml:space="preserve">works </w:t>
      </w:r>
      <w:r w:rsidRPr="003A0B25">
        <w:rPr>
          <w:rFonts w:asciiTheme="minorHAnsi" w:hAnsiTheme="minorHAnsi" w:cstheme="minorHAnsi"/>
          <w:b/>
          <w:sz w:val="24"/>
          <w:szCs w:val="24"/>
        </w:rPr>
        <w:t>and others</w:t>
      </w:r>
    </w:p>
    <w:p w:rsidR="003A0B25" w:rsidRPr="003A0B25" w:rsidRDefault="003A0B25" w:rsidP="003A0B25">
      <w:pPr>
        <w:pStyle w:val="Standard4"/>
        <w:numPr>
          <w:ilvl w:val="0"/>
          <w:numId w:val="20"/>
        </w:numPr>
        <w:rPr>
          <w:rFonts w:asciiTheme="minorHAnsi" w:hAnsiTheme="minorHAnsi" w:cstheme="minorHAnsi"/>
          <w:b/>
          <w:sz w:val="24"/>
          <w:szCs w:val="24"/>
        </w:rPr>
      </w:pPr>
      <w:r w:rsidRPr="003A0B25">
        <w:rPr>
          <w:rFonts w:asciiTheme="minorHAnsi" w:hAnsiTheme="minorHAnsi" w:cstheme="minorHAnsi"/>
          <w:b/>
          <w:sz w:val="24"/>
          <w:szCs w:val="24"/>
        </w:rPr>
        <w:t>Investing in farming</w:t>
      </w:r>
    </w:p>
    <w:p w:rsidR="003A0B25" w:rsidRPr="003A0B25" w:rsidRDefault="003A0B25" w:rsidP="003A0B25">
      <w:pPr>
        <w:pStyle w:val="Standard4"/>
        <w:numPr>
          <w:ilvl w:val="0"/>
          <w:numId w:val="20"/>
        </w:numPr>
        <w:rPr>
          <w:rFonts w:asciiTheme="minorHAnsi" w:hAnsiTheme="minorHAnsi" w:cstheme="minorHAnsi"/>
          <w:b/>
          <w:sz w:val="24"/>
          <w:szCs w:val="24"/>
        </w:rPr>
      </w:pPr>
      <w:r w:rsidRPr="003A0B25">
        <w:rPr>
          <w:rFonts w:asciiTheme="minorHAnsi" w:hAnsiTheme="minorHAnsi" w:cstheme="minorHAnsi"/>
          <w:b/>
          <w:sz w:val="24"/>
          <w:szCs w:val="24"/>
        </w:rPr>
        <w:t>Florida property and Scottish artists</w:t>
      </w:r>
    </w:p>
    <w:p w:rsidR="003A0B25" w:rsidRPr="003A0B25" w:rsidRDefault="003A0B25" w:rsidP="003A0B25">
      <w:pPr>
        <w:pStyle w:val="Standard4"/>
        <w:numPr>
          <w:ilvl w:val="0"/>
          <w:numId w:val="20"/>
        </w:numPr>
        <w:rPr>
          <w:rFonts w:asciiTheme="minorHAnsi" w:hAnsiTheme="minorHAnsi" w:cstheme="minorHAnsi"/>
          <w:b/>
          <w:sz w:val="24"/>
          <w:szCs w:val="24"/>
        </w:rPr>
      </w:pPr>
      <w:r w:rsidRPr="003A0B25">
        <w:rPr>
          <w:rFonts w:asciiTheme="minorHAnsi" w:hAnsiTheme="minorHAnsi" w:cstheme="minorHAnsi"/>
          <w:b/>
          <w:sz w:val="24"/>
          <w:szCs w:val="24"/>
        </w:rPr>
        <w:t>Lending to a League One football club at 12%</w:t>
      </w:r>
    </w:p>
    <w:p w:rsidR="003A0B25" w:rsidRPr="003A0B25" w:rsidRDefault="003A0B25" w:rsidP="003A0B25">
      <w:pPr>
        <w:pStyle w:val="Standard4"/>
        <w:numPr>
          <w:ilvl w:val="0"/>
          <w:numId w:val="20"/>
        </w:numPr>
        <w:rPr>
          <w:rFonts w:asciiTheme="minorHAnsi" w:hAnsiTheme="minorHAnsi" w:cstheme="minorHAnsi"/>
          <w:b/>
          <w:sz w:val="24"/>
          <w:szCs w:val="24"/>
        </w:rPr>
      </w:pPr>
      <w:r w:rsidRPr="003A0B25">
        <w:rPr>
          <w:rFonts w:asciiTheme="minorHAnsi" w:hAnsiTheme="minorHAnsi" w:cstheme="minorHAnsi"/>
          <w:b/>
          <w:sz w:val="24"/>
          <w:szCs w:val="24"/>
        </w:rPr>
        <w:t>Investing in marinas</w:t>
      </w:r>
    </w:p>
    <w:p w:rsidR="002076FA" w:rsidRDefault="002076FA" w:rsidP="002076FA">
      <w:pPr>
        <w:pStyle w:val="Standard4"/>
      </w:pPr>
    </w:p>
    <w:p w:rsidR="002076FA" w:rsidRPr="00133A2C" w:rsidRDefault="002076FA" w:rsidP="00296792">
      <w:pPr>
        <w:pStyle w:val="Standard4"/>
        <w:spacing w:line="240" w:lineRule="auto"/>
        <w:rPr>
          <w:rFonts w:asciiTheme="minorHAnsi" w:hAnsiTheme="minorHAnsi" w:cstheme="minorHAnsi"/>
          <w:b/>
          <w:sz w:val="28"/>
          <w:szCs w:val="28"/>
        </w:rPr>
      </w:pPr>
      <w:r w:rsidRPr="00133A2C">
        <w:rPr>
          <w:rFonts w:asciiTheme="minorHAnsi" w:hAnsiTheme="minorHAnsi" w:cstheme="minorHAnsi"/>
          <w:b/>
          <w:sz w:val="28"/>
          <w:szCs w:val="28"/>
        </w:rPr>
        <w:t xml:space="preserve">Lending against Andy Warhol </w:t>
      </w:r>
      <w:r w:rsidR="00AB317D">
        <w:rPr>
          <w:rFonts w:asciiTheme="minorHAnsi" w:hAnsiTheme="minorHAnsi" w:cstheme="minorHAnsi"/>
          <w:b/>
          <w:sz w:val="28"/>
          <w:szCs w:val="28"/>
        </w:rPr>
        <w:t xml:space="preserve">works </w:t>
      </w:r>
      <w:r w:rsidRPr="00133A2C">
        <w:rPr>
          <w:rFonts w:asciiTheme="minorHAnsi" w:hAnsiTheme="minorHAnsi" w:cstheme="minorHAnsi"/>
          <w:b/>
          <w:sz w:val="28"/>
          <w:szCs w:val="28"/>
        </w:rPr>
        <w:t>and others</w:t>
      </w:r>
    </w:p>
    <w:p w:rsidR="00296792" w:rsidRDefault="00296792" w:rsidP="00296792">
      <w:pPr>
        <w:pStyle w:val="Standard4"/>
        <w:spacing w:line="240" w:lineRule="auto"/>
        <w:rPr>
          <w:rFonts w:asciiTheme="minorHAnsi" w:hAnsiTheme="minorHAnsi" w:cstheme="minorHAnsi"/>
          <w:sz w:val="24"/>
          <w:szCs w:val="24"/>
        </w:rPr>
      </w:pPr>
    </w:p>
    <w:p w:rsidR="002076FA" w:rsidRPr="00296792" w:rsidRDefault="002076FA" w:rsidP="00296792">
      <w:pPr>
        <w:pStyle w:val="Standard4"/>
        <w:spacing w:line="240" w:lineRule="auto"/>
        <w:jc w:val="both"/>
        <w:rPr>
          <w:rFonts w:asciiTheme="minorHAnsi" w:hAnsiTheme="minorHAnsi" w:cstheme="minorHAnsi"/>
          <w:sz w:val="24"/>
          <w:szCs w:val="24"/>
        </w:rPr>
      </w:pPr>
      <w:r w:rsidRPr="00296792">
        <w:rPr>
          <w:rFonts w:asciiTheme="minorHAnsi" w:hAnsiTheme="minorHAnsi" w:cstheme="minorHAnsi"/>
          <w:sz w:val="24"/>
          <w:szCs w:val="24"/>
        </w:rPr>
        <w:t>Unbolted lenders have been able to earn 9.4% interest lending against big-name pop art. Works from Keith Harring, Roy Lichtenstein, Andy Warhol, Joan Miro and Jean-Michael Basquait were used as security in a single loan.</w:t>
      </w:r>
    </w:p>
    <w:p w:rsidR="002076FA" w:rsidRPr="00296792" w:rsidRDefault="002076FA" w:rsidP="00296792">
      <w:pPr>
        <w:pStyle w:val="Standard4"/>
        <w:spacing w:line="240" w:lineRule="auto"/>
        <w:jc w:val="both"/>
        <w:rPr>
          <w:rFonts w:asciiTheme="minorHAnsi" w:hAnsiTheme="minorHAnsi" w:cstheme="minorHAnsi"/>
          <w:sz w:val="24"/>
          <w:szCs w:val="24"/>
        </w:rPr>
      </w:pPr>
    </w:p>
    <w:p w:rsidR="002076FA" w:rsidRPr="00296792" w:rsidRDefault="002076FA" w:rsidP="00296792">
      <w:pPr>
        <w:pStyle w:val="Standard4"/>
        <w:jc w:val="both"/>
        <w:rPr>
          <w:rFonts w:asciiTheme="minorHAnsi" w:hAnsiTheme="minorHAnsi" w:cstheme="minorHAnsi"/>
          <w:sz w:val="24"/>
          <w:szCs w:val="24"/>
        </w:rPr>
      </w:pPr>
      <w:r w:rsidRPr="00296792">
        <w:rPr>
          <w:rFonts w:asciiTheme="minorHAnsi" w:hAnsiTheme="minorHAnsi" w:cstheme="minorHAnsi"/>
          <w:sz w:val="24"/>
          <w:szCs w:val="24"/>
        </w:rPr>
        <w:t>The works are worth over three times the loan amount</w:t>
      </w:r>
      <w:r w:rsidR="00296792">
        <w:rPr>
          <w:rFonts w:asciiTheme="minorHAnsi" w:hAnsiTheme="minorHAnsi" w:cstheme="minorHAnsi"/>
          <w:sz w:val="24"/>
          <w:szCs w:val="24"/>
        </w:rPr>
        <w:t xml:space="preserve"> based on</w:t>
      </w:r>
      <w:r w:rsidRPr="00296792">
        <w:rPr>
          <w:rFonts w:asciiTheme="minorHAnsi" w:hAnsiTheme="minorHAnsi" w:cstheme="minorHAnsi"/>
          <w:sz w:val="24"/>
          <w:szCs w:val="24"/>
        </w:rPr>
        <w:t xml:space="preserve"> the mos</w:t>
      </w:r>
      <w:r w:rsidR="00296792">
        <w:rPr>
          <w:rFonts w:asciiTheme="minorHAnsi" w:hAnsiTheme="minorHAnsi" w:cstheme="minorHAnsi"/>
          <w:sz w:val="24"/>
          <w:szCs w:val="24"/>
        </w:rPr>
        <w:t>t conservative valuation made by</w:t>
      </w:r>
      <w:r w:rsidRPr="00296792">
        <w:rPr>
          <w:rFonts w:asciiTheme="minorHAnsi" w:hAnsiTheme="minorHAnsi" w:cstheme="minorHAnsi"/>
          <w:sz w:val="24"/>
          <w:szCs w:val="24"/>
        </w:rPr>
        <w:t xml:space="preserve"> several professional valuations.</w:t>
      </w:r>
    </w:p>
    <w:p w:rsidR="002076FA" w:rsidRPr="00296792" w:rsidRDefault="002076FA" w:rsidP="00133A2C">
      <w:pPr>
        <w:pStyle w:val="NoSpacing"/>
      </w:pP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P2P lending platform:</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008051D0" w:rsidRPr="008051D0">
        <w:rPr>
          <w:rFonts w:asciiTheme="minorHAnsi" w:hAnsiTheme="minorHAnsi" w:cstheme="minorHAnsi"/>
          <w:sz w:val="24"/>
          <w:szCs w:val="24"/>
        </w:rPr>
        <w:t>Unbolted</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Interest:</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9.4%</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Loan-to-value:</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32%</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Reserve fund to cover excess losses:</w:t>
      </w:r>
      <w:r w:rsidRPr="00296792">
        <w:rPr>
          <w:rFonts w:asciiTheme="minorHAnsi" w:hAnsiTheme="minorHAnsi" w:cstheme="minorHAnsi"/>
          <w:sz w:val="24"/>
          <w:szCs w:val="24"/>
        </w:rPr>
        <w:tab/>
      </w:r>
      <w:r w:rsidRPr="00296792">
        <w:rPr>
          <w:rFonts w:asciiTheme="minorHAnsi" w:hAnsiTheme="minorHAnsi" w:cstheme="minorHAnsi"/>
          <w:sz w:val="24"/>
          <w:szCs w:val="24"/>
        </w:rPr>
        <w:tab/>
        <w:t>Yes</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Loan amount:</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£73,748</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Value of artwork:</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£224,000</w:t>
      </w:r>
    </w:p>
    <w:p w:rsidR="002076FA" w:rsidRDefault="002076FA" w:rsidP="002076FA">
      <w:pPr>
        <w:pStyle w:val="Standard4"/>
      </w:pPr>
    </w:p>
    <w:p w:rsidR="002076FA" w:rsidRPr="00E13259" w:rsidRDefault="002076FA" w:rsidP="002076FA">
      <w:pPr>
        <w:pStyle w:val="Standard4"/>
        <w:rPr>
          <w:rFonts w:asciiTheme="minorHAnsi" w:hAnsiTheme="minorHAnsi" w:cstheme="minorHAnsi"/>
          <w:b/>
          <w:sz w:val="28"/>
          <w:szCs w:val="28"/>
        </w:rPr>
      </w:pPr>
      <w:r w:rsidRPr="00E13259">
        <w:rPr>
          <w:rFonts w:asciiTheme="minorHAnsi" w:hAnsiTheme="minorHAnsi" w:cstheme="minorHAnsi"/>
          <w:b/>
          <w:sz w:val="28"/>
          <w:szCs w:val="28"/>
        </w:rPr>
        <w:lastRenderedPageBreak/>
        <w:t>Investing in farming</w:t>
      </w:r>
    </w:p>
    <w:p w:rsidR="00296792" w:rsidRDefault="00296792" w:rsidP="00296792">
      <w:pPr>
        <w:pStyle w:val="NoSpacing"/>
        <w:spacing w:line="240" w:lineRule="auto"/>
      </w:pPr>
    </w:p>
    <w:p w:rsidR="002076FA" w:rsidRPr="00296792" w:rsidRDefault="002076FA" w:rsidP="00133A2C">
      <w:pPr>
        <w:pStyle w:val="Standard4"/>
        <w:jc w:val="both"/>
        <w:rPr>
          <w:rFonts w:asciiTheme="minorHAnsi" w:hAnsiTheme="minorHAnsi" w:cstheme="minorHAnsi"/>
          <w:sz w:val="24"/>
          <w:szCs w:val="24"/>
        </w:rPr>
      </w:pPr>
      <w:r w:rsidRPr="00296792">
        <w:rPr>
          <w:rFonts w:asciiTheme="minorHAnsi" w:hAnsiTheme="minorHAnsi" w:cstheme="minorHAnsi"/>
          <w:sz w:val="24"/>
          <w:szCs w:val="24"/>
        </w:rPr>
        <w:t xml:space="preserve">With </w:t>
      </w:r>
      <w:r w:rsidR="00296792">
        <w:rPr>
          <w:rFonts w:asciiTheme="minorHAnsi" w:hAnsiTheme="minorHAnsi" w:cstheme="minorHAnsi"/>
          <w:sz w:val="24"/>
          <w:szCs w:val="24"/>
        </w:rPr>
        <w:t xml:space="preserve">rising populations and a shortage of </w:t>
      </w:r>
      <w:r w:rsidRPr="00296792">
        <w:rPr>
          <w:rFonts w:asciiTheme="minorHAnsi" w:hAnsiTheme="minorHAnsi" w:cstheme="minorHAnsi"/>
          <w:sz w:val="24"/>
          <w:szCs w:val="24"/>
        </w:rPr>
        <w:t>farmland, farming</w:t>
      </w:r>
      <w:r w:rsidR="00296792">
        <w:rPr>
          <w:rFonts w:asciiTheme="minorHAnsi" w:hAnsiTheme="minorHAnsi" w:cstheme="minorHAnsi"/>
          <w:sz w:val="24"/>
          <w:szCs w:val="24"/>
        </w:rPr>
        <w:t xml:space="preserve"> and agriculture are </w:t>
      </w:r>
      <w:r w:rsidR="00133A2C">
        <w:rPr>
          <w:rFonts w:asciiTheme="minorHAnsi" w:hAnsiTheme="minorHAnsi" w:cstheme="minorHAnsi"/>
          <w:sz w:val="24"/>
          <w:szCs w:val="24"/>
        </w:rPr>
        <w:t xml:space="preserve">hot areas that </w:t>
      </w:r>
      <w:r w:rsidRPr="00296792">
        <w:rPr>
          <w:rFonts w:asciiTheme="minorHAnsi" w:hAnsiTheme="minorHAnsi" w:cstheme="minorHAnsi"/>
          <w:sz w:val="24"/>
          <w:szCs w:val="24"/>
        </w:rPr>
        <w:t>invest</w:t>
      </w:r>
      <w:r w:rsidR="00133A2C">
        <w:rPr>
          <w:rFonts w:asciiTheme="minorHAnsi" w:hAnsiTheme="minorHAnsi" w:cstheme="minorHAnsi"/>
          <w:sz w:val="24"/>
          <w:szCs w:val="24"/>
        </w:rPr>
        <w:t>ors wish they had more exposure to</w:t>
      </w:r>
      <w:r w:rsidRPr="00296792">
        <w:rPr>
          <w:rFonts w:asciiTheme="minorHAnsi" w:hAnsiTheme="minorHAnsi" w:cstheme="minorHAnsi"/>
          <w:sz w:val="24"/>
          <w:szCs w:val="24"/>
        </w:rPr>
        <w:t>.</w:t>
      </w:r>
    </w:p>
    <w:p w:rsidR="002076FA" w:rsidRPr="00AB317D" w:rsidRDefault="002076FA" w:rsidP="00133A2C">
      <w:pPr>
        <w:pStyle w:val="NoSpacing"/>
        <w:rPr>
          <w:lang w:val="en-US"/>
        </w:rPr>
      </w:pPr>
    </w:p>
    <w:p w:rsidR="002076FA" w:rsidRPr="00296792" w:rsidRDefault="002076FA" w:rsidP="00133A2C">
      <w:pPr>
        <w:pStyle w:val="Standard4"/>
        <w:jc w:val="both"/>
        <w:rPr>
          <w:rFonts w:asciiTheme="minorHAnsi" w:hAnsiTheme="minorHAnsi" w:cstheme="minorHAnsi"/>
          <w:sz w:val="24"/>
          <w:szCs w:val="24"/>
        </w:rPr>
      </w:pPr>
      <w:r w:rsidRPr="00296792">
        <w:rPr>
          <w:rFonts w:asciiTheme="minorHAnsi" w:hAnsiTheme="minorHAnsi" w:cstheme="minorHAnsi"/>
          <w:sz w:val="24"/>
          <w:szCs w:val="24"/>
        </w:rPr>
        <w:t xml:space="preserve">A farmer in Lanarkshire </w:t>
      </w:r>
      <w:r w:rsidR="00133A2C">
        <w:rPr>
          <w:rFonts w:asciiTheme="minorHAnsi" w:hAnsiTheme="minorHAnsi" w:cstheme="minorHAnsi"/>
          <w:sz w:val="24"/>
          <w:szCs w:val="24"/>
        </w:rPr>
        <w:t>is consolidating debts with a</w:t>
      </w:r>
      <w:r w:rsidRPr="00296792">
        <w:rPr>
          <w:rFonts w:asciiTheme="minorHAnsi" w:hAnsiTheme="minorHAnsi" w:cstheme="minorHAnsi"/>
          <w:sz w:val="24"/>
          <w:szCs w:val="24"/>
        </w:rPr>
        <w:t xml:space="preserve"> P2P loan through FundingSecure paying 13% interest and the debt will be repaid either by swapping to a longer-term loan with an even lower rate</w:t>
      </w:r>
      <w:r w:rsidR="00133A2C">
        <w:rPr>
          <w:rFonts w:asciiTheme="minorHAnsi" w:hAnsiTheme="minorHAnsi" w:cstheme="minorHAnsi"/>
          <w:sz w:val="24"/>
          <w:szCs w:val="24"/>
        </w:rPr>
        <w:t>,</w:t>
      </w:r>
      <w:r w:rsidRPr="00296792">
        <w:rPr>
          <w:rFonts w:asciiTheme="minorHAnsi" w:hAnsiTheme="minorHAnsi" w:cstheme="minorHAnsi"/>
          <w:sz w:val="24"/>
          <w:szCs w:val="24"/>
        </w:rPr>
        <w:t xml:space="preserve"> or by selling part of the farm. The 12-month loan is halfway through and interest payments are up-to-date. Parts of the loan are currently available to buy from other lenders.</w:t>
      </w:r>
    </w:p>
    <w:p w:rsidR="002076FA" w:rsidRPr="00296792" w:rsidRDefault="002076FA" w:rsidP="00133A2C">
      <w:pPr>
        <w:pStyle w:val="NoSpacing"/>
      </w:pP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P2P lending platform:</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008051D0" w:rsidRPr="008051D0">
        <w:rPr>
          <w:rFonts w:asciiTheme="minorHAnsi" w:hAnsiTheme="minorHAnsi" w:cstheme="minorHAnsi"/>
          <w:sz w:val="24"/>
          <w:szCs w:val="24"/>
        </w:rPr>
        <w:t>FundingSecure</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Interest:</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13%</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Loan-to-value:</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50%</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Reserve fund to cover excess losses:</w:t>
      </w:r>
      <w:r w:rsidRPr="00296792">
        <w:rPr>
          <w:rFonts w:asciiTheme="minorHAnsi" w:hAnsiTheme="minorHAnsi" w:cstheme="minorHAnsi"/>
          <w:sz w:val="24"/>
          <w:szCs w:val="24"/>
        </w:rPr>
        <w:tab/>
      </w:r>
      <w:r w:rsidRPr="00296792">
        <w:rPr>
          <w:rFonts w:asciiTheme="minorHAnsi" w:hAnsiTheme="minorHAnsi" w:cstheme="minorHAnsi"/>
          <w:sz w:val="24"/>
          <w:szCs w:val="24"/>
        </w:rPr>
        <w:tab/>
        <w:t>No</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Loan amount:</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£150,000</w:t>
      </w:r>
    </w:p>
    <w:p w:rsidR="002076FA" w:rsidRPr="00296792" w:rsidRDefault="002076FA" w:rsidP="002076FA">
      <w:pPr>
        <w:pStyle w:val="Standard4"/>
        <w:rPr>
          <w:rFonts w:asciiTheme="minorHAnsi" w:hAnsiTheme="minorHAnsi" w:cstheme="minorHAnsi"/>
          <w:sz w:val="24"/>
          <w:szCs w:val="24"/>
        </w:rPr>
      </w:pPr>
      <w:r w:rsidRPr="00296792">
        <w:rPr>
          <w:rFonts w:asciiTheme="minorHAnsi" w:hAnsiTheme="minorHAnsi" w:cstheme="minorHAnsi"/>
          <w:sz w:val="24"/>
          <w:szCs w:val="24"/>
        </w:rPr>
        <w:t>Farm value:</w:t>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r>
      <w:r w:rsidRPr="00296792">
        <w:rPr>
          <w:rFonts w:asciiTheme="minorHAnsi" w:hAnsiTheme="minorHAnsi" w:cstheme="minorHAnsi"/>
          <w:sz w:val="24"/>
          <w:szCs w:val="24"/>
        </w:rPr>
        <w:tab/>
        <w:t>£300,000</w:t>
      </w:r>
    </w:p>
    <w:p w:rsidR="00133A2C" w:rsidRDefault="00133A2C" w:rsidP="002076FA">
      <w:pPr>
        <w:pStyle w:val="Standard4"/>
      </w:pPr>
    </w:p>
    <w:p w:rsidR="002076FA" w:rsidRPr="00133A2C" w:rsidRDefault="002076FA" w:rsidP="002076FA">
      <w:pPr>
        <w:pStyle w:val="Standard4"/>
        <w:rPr>
          <w:rFonts w:asciiTheme="minorHAnsi" w:hAnsiTheme="minorHAnsi" w:cstheme="minorHAnsi"/>
          <w:b/>
          <w:sz w:val="28"/>
          <w:szCs w:val="28"/>
        </w:rPr>
      </w:pPr>
      <w:r w:rsidRPr="00133A2C">
        <w:rPr>
          <w:rFonts w:asciiTheme="minorHAnsi" w:hAnsiTheme="minorHAnsi" w:cstheme="minorHAnsi"/>
          <w:b/>
          <w:sz w:val="28"/>
          <w:szCs w:val="28"/>
        </w:rPr>
        <w:t>Florida property and Scottish artists</w:t>
      </w:r>
    </w:p>
    <w:p w:rsidR="00133A2C" w:rsidRDefault="00133A2C" w:rsidP="00133A2C">
      <w:pPr>
        <w:pStyle w:val="NoSpacing"/>
        <w:spacing w:line="240" w:lineRule="auto"/>
      </w:pPr>
    </w:p>
    <w:p w:rsidR="002076FA" w:rsidRPr="00133A2C" w:rsidRDefault="002076FA" w:rsidP="00133A2C">
      <w:pPr>
        <w:pStyle w:val="Standard4"/>
        <w:jc w:val="both"/>
        <w:rPr>
          <w:rFonts w:asciiTheme="minorHAnsi" w:hAnsiTheme="minorHAnsi" w:cstheme="minorHAnsi"/>
          <w:sz w:val="24"/>
          <w:szCs w:val="24"/>
        </w:rPr>
      </w:pPr>
      <w:r w:rsidRPr="00133A2C">
        <w:rPr>
          <w:rFonts w:asciiTheme="minorHAnsi" w:hAnsiTheme="minorHAnsi" w:cstheme="minorHAnsi"/>
          <w:sz w:val="24"/>
          <w:szCs w:val="24"/>
        </w:rPr>
        <w:t>A curious combination of security underpins this HNW Lending loan: a house in Florida and contemporary art from Peter Howson and Frank McFadden.</w:t>
      </w:r>
    </w:p>
    <w:p w:rsidR="002076FA" w:rsidRPr="00133A2C" w:rsidRDefault="002076FA" w:rsidP="00133A2C">
      <w:pPr>
        <w:pStyle w:val="NoSpacing"/>
      </w:pP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P2P lending platform:</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008051D0" w:rsidRPr="008051D0">
        <w:rPr>
          <w:rFonts w:asciiTheme="minorHAnsi" w:hAnsiTheme="minorHAnsi" w:cstheme="minorHAnsi"/>
          <w:sz w:val="24"/>
          <w:szCs w:val="24"/>
        </w:rPr>
        <w:t>HNW Lending</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Interest:</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13%</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Loan-to-value:</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57%</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Reserve fund to cover excess losses:</w:t>
      </w:r>
      <w:r w:rsidRPr="00133A2C">
        <w:rPr>
          <w:rFonts w:asciiTheme="minorHAnsi" w:hAnsiTheme="minorHAnsi" w:cstheme="minorHAnsi"/>
          <w:sz w:val="24"/>
          <w:szCs w:val="24"/>
        </w:rPr>
        <w:tab/>
      </w:r>
      <w:r w:rsidRPr="00133A2C">
        <w:rPr>
          <w:rFonts w:asciiTheme="minorHAnsi" w:hAnsiTheme="minorHAnsi" w:cstheme="minorHAnsi"/>
          <w:sz w:val="24"/>
          <w:szCs w:val="24"/>
        </w:rPr>
        <w:tab/>
        <w:t>No, but first £10,000 loss paid by HNW Lending</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Loan amount:</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£199,601</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Property and art value:</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£349,500</w:t>
      </w:r>
    </w:p>
    <w:p w:rsidR="00133A2C" w:rsidRDefault="00133A2C" w:rsidP="00133A2C">
      <w:pPr>
        <w:pStyle w:val="Standard4"/>
        <w:spacing w:line="240" w:lineRule="auto"/>
      </w:pPr>
    </w:p>
    <w:p w:rsidR="00133A2C" w:rsidRDefault="00133A2C" w:rsidP="00133A2C">
      <w:pPr>
        <w:pStyle w:val="Standard4"/>
        <w:spacing w:line="240" w:lineRule="auto"/>
        <w:rPr>
          <w:b/>
        </w:rPr>
      </w:pPr>
    </w:p>
    <w:p w:rsidR="002076FA" w:rsidRPr="00133A2C" w:rsidRDefault="002076FA" w:rsidP="00133A2C">
      <w:pPr>
        <w:pStyle w:val="Standard4"/>
        <w:spacing w:line="240" w:lineRule="auto"/>
        <w:rPr>
          <w:rFonts w:asciiTheme="minorHAnsi" w:hAnsiTheme="minorHAnsi" w:cstheme="minorHAnsi"/>
          <w:b/>
          <w:sz w:val="28"/>
          <w:szCs w:val="28"/>
        </w:rPr>
      </w:pPr>
      <w:r w:rsidRPr="00133A2C">
        <w:rPr>
          <w:rFonts w:asciiTheme="minorHAnsi" w:hAnsiTheme="minorHAnsi" w:cstheme="minorHAnsi"/>
          <w:b/>
          <w:sz w:val="28"/>
          <w:szCs w:val="28"/>
        </w:rPr>
        <w:t>Lending to a League One football club at 12%</w:t>
      </w:r>
    </w:p>
    <w:p w:rsidR="00133A2C" w:rsidRDefault="00133A2C" w:rsidP="00E13259">
      <w:pPr>
        <w:pStyle w:val="NoSpacing"/>
        <w:spacing w:line="240" w:lineRule="auto"/>
      </w:pPr>
    </w:p>
    <w:p w:rsidR="002076FA" w:rsidRPr="00133A2C" w:rsidRDefault="002076FA" w:rsidP="00133A2C">
      <w:pPr>
        <w:pStyle w:val="Standard4"/>
        <w:jc w:val="both"/>
        <w:rPr>
          <w:rFonts w:asciiTheme="minorHAnsi" w:hAnsiTheme="minorHAnsi" w:cstheme="minorHAnsi"/>
          <w:sz w:val="24"/>
          <w:szCs w:val="24"/>
        </w:rPr>
      </w:pPr>
      <w:r w:rsidRPr="00133A2C">
        <w:rPr>
          <w:rFonts w:asciiTheme="minorHAnsi" w:hAnsiTheme="minorHAnsi" w:cstheme="minorHAnsi"/>
          <w:sz w:val="24"/>
          <w:szCs w:val="24"/>
        </w:rPr>
        <w:t>MoneyThing lenders are earning 12% interest lending hundreds of thousands of pounds to a League One football club. It is secured against the club's multi-million pound stadium and grounds.</w:t>
      </w:r>
    </w:p>
    <w:p w:rsidR="002076FA" w:rsidRPr="00133A2C" w:rsidRDefault="002076FA" w:rsidP="00133A2C">
      <w:pPr>
        <w:pStyle w:val="NoSpacing"/>
        <w:jc w:val="both"/>
      </w:pPr>
    </w:p>
    <w:p w:rsidR="002076FA" w:rsidRPr="00133A2C" w:rsidRDefault="002076FA" w:rsidP="00133A2C">
      <w:pPr>
        <w:pStyle w:val="Standard4"/>
        <w:jc w:val="both"/>
        <w:rPr>
          <w:rFonts w:asciiTheme="minorHAnsi" w:hAnsiTheme="minorHAnsi" w:cstheme="minorHAnsi"/>
          <w:sz w:val="24"/>
          <w:szCs w:val="24"/>
        </w:rPr>
      </w:pPr>
      <w:r w:rsidRPr="00133A2C">
        <w:rPr>
          <w:rFonts w:asciiTheme="minorHAnsi" w:hAnsiTheme="minorHAnsi" w:cstheme="minorHAnsi"/>
          <w:sz w:val="24"/>
          <w:szCs w:val="24"/>
        </w:rPr>
        <w:t>The stadium is worth seven times more than the loan amount according to the valuation, so lenders have little prospect of losing money no matter how badly the football club performs</w:t>
      </w:r>
      <w:r w:rsidR="00E13259">
        <w:rPr>
          <w:rFonts w:asciiTheme="minorHAnsi" w:hAnsiTheme="minorHAnsi" w:cstheme="minorHAnsi"/>
          <w:sz w:val="24"/>
          <w:szCs w:val="24"/>
        </w:rPr>
        <w:t>,</w:t>
      </w:r>
      <w:r w:rsidRPr="00133A2C">
        <w:rPr>
          <w:rFonts w:asciiTheme="minorHAnsi" w:hAnsiTheme="minorHAnsi" w:cstheme="minorHAnsi"/>
          <w:sz w:val="24"/>
          <w:szCs w:val="24"/>
        </w:rPr>
        <w:t xml:space="preserve"> or how much the club’s property loses value.</w:t>
      </w:r>
    </w:p>
    <w:p w:rsidR="002076FA" w:rsidRPr="00133A2C" w:rsidRDefault="002076FA" w:rsidP="00E13259">
      <w:pPr>
        <w:pStyle w:val="NoSpacing"/>
      </w:pP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P2P lending platform:</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008051D0" w:rsidRPr="008051D0">
        <w:rPr>
          <w:rFonts w:asciiTheme="minorHAnsi" w:hAnsiTheme="minorHAnsi" w:cstheme="minorHAnsi"/>
          <w:sz w:val="24"/>
          <w:szCs w:val="24"/>
        </w:rPr>
        <w:t>MoneyThing</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Interest:</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12%</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Loan-to-value:</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15%</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Reserve fund to cover excess losses:</w:t>
      </w:r>
      <w:r w:rsidRPr="00133A2C">
        <w:rPr>
          <w:rFonts w:asciiTheme="minorHAnsi" w:hAnsiTheme="minorHAnsi" w:cstheme="minorHAnsi"/>
          <w:sz w:val="24"/>
          <w:szCs w:val="24"/>
        </w:rPr>
        <w:tab/>
      </w:r>
      <w:r w:rsidRPr="00133A2C">
        <w:rPr>
          <w:rFonts w:asciiTheme="minorHAnsi" w:hAnsiTheme="minorHAnsi" w:cstheme="minorHAnsi"/>
          <w:sz w:val="24"/>
          <w:szCs w:val="24"/>
        </w:rPr>
        <w:tab/>
        <w:t>No</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Loan amount:</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£750,850</w:t>
      </w:r>
    </w:p>
    <w:p w:rsidR="002076FA" w:rsidRPr="00133A2C" w:rsidRDefault="002076FA" w:rsidP="002076FA">
      <w:pPr>
        <w:pStyle w:val="Standard4"/>
        <w:rPr>
          <w:rFonts w:asciiTheme="minorHAnsi" w:hAnsiTheme="minorHAnsi" w:cstheme="minorHAnsi"/>
          <w:sz w:val="24"/>
          <w:szCs w:val="24"/>
        </w:rPr>
      </w:pPr>
      <w:r w:rsidRPr="00133A2C">
        <w:rPr>
          <w:rFonts w:asciiTheme="minorHAnsi" w:hAnsiTheme="minorHAnsi" w:cstheme="minorHAnsi"/>
          <w:sz w:val="24"/>
          <w:szCs w:val="24"/>
        </w:rPr>
        <w:t>Stadium and grounds value:</w:t>
      </w:r>
      <w:r w:rsidRPr="00133A2C">
        <w:rPr>
          <w:rFonts w:asciiTheme="minorHAnsi" w:hAnsiTheme="minorHAnsi" w:cstheme="minorHAnsi"/>
          <w:sz w:val="24"/>
          <w:szCs w:val="24"/>
        </w:rPr>
        <w:tab/>
      </w:r>
      <w:r w:rsidRPr="00133A2C">
        <w:rPr>
          <w:rFonts w:asciiTheme="minorHAnsi" w:hAnsiTheme="minorHAnsi" w:cstheme="minorHAnsi"/>
          <w:sz w:val="24"/>
          <w:szCs w:val="24"/>
        </w:rPr>
        <w:tab/>
      </w:r>
      <w:r w:rsidRPr="00133A2C">
        <w:rPr>
          <w:rFonts w:asciiTheme="minorHAnsi" w:hAnsiTheme="minorHAnsi" w:cstheme="minorHAnsi"/>
          <w:sz w:val="24"/>
          <w:szCs w:val="24"/>
        </w:rPr>
        <w:tab/>
        <w:t>£4,850,000</w:t>
      </w:r>
    </w:p>
    <w:p w:rsidR="002076FA" w:rsidRDefault="002076FA" w:rsidP="002076FA">
      <w:pPr>
        <w:pStyle w:val="Standard4"/>
      </w:pPr>
    </w:p>
    <w:p w:rsidR="002076FA" w:rsidRPr="00E13259" w:rsidRDefault="002076FA" w:rsidP="002076FA">
      <w:pPr>
        <w:pStyle w:val="Standard4"/>
        <w:rPr>
          <w:rFonts w:asciiTheme="minorHAnsi" w:hAnsiTheme="minorHAnsi" w:cstheme="minorHAnsi"/>
          <w:b/>
          <w:sz w:val="28"/>
          <w:szCs w:val="28"/>
        </w:rPr>
      </w:pPr>
      <w:r w:rsidRPr="00E13259">
        <w:rPr>
          <w:rFonts w:asciiTheme="minorHAnsi" w:hAnsiTheme="minorHAnsi" w:cstheme="minorHAnsi"/>
          <w:b/>
          <w:sz w:val="28"/>
          <w:szCs w:val="28"/>
        </w:rPr>
        <w:lastRenderedPageBreak/>
        <w:t>Investing in marinas</w:t>
      </w:r>
    </w:p>
    <w:p w:rsidR="00E13259" w:rsidRDefault="00E13259" w:rsidP="00E13259">
      <w:pPr>
        <w:pStyle w:val="NoSpacing"/>
        <w:spacing w:line="240" w:lineRule="auto"/>
      </w:pPr>
    </w:p>
    <w:p w:rsidR="002076FA" w:rsidRPr="00E13259" w:rsidRDefault="002076FA" w:rsidP="00E13259">
      <w:pPr>
        <w:pStyle w:val="Standard4"/>
        <w:jc w:val="both"/>
        <w:rPr>
          <w:rFonts w:asciiTheme="minorHAnsi" w:hAnsiTheme="minorHAnsi" w:cstheme="minorHAnsi"/>
          <w:sz w:val="24"/>
          <w:szCs w:val="24"/>
        </w:rPr>
      </w:pPr>
      <w:r w:rsidRPr="00E13259">
        <w:rPr>
          <w:rFonts w:asciiTheme="minorHAnsi" w:hAnsiTheme="minorHAnsi" w:cstheme="minorHAnsi"/>
          <w:sz w:val="24"/>
          <w:szCs w:val="24"/>
        </w:rPr>
        <w:t>This loan on the Proplend platform is secured against a marina in Wales with nearly 150 berths, plus a boatyard, office and facilities block. It is also tenanted and paying rent that easily covers the loan payments.</w:t>
      </w:r>
    </w:p>
    <w:p w:rsidR="002076FA" w:rsidRPr="00E13259" w:rsidRDefault="002076FA" w:rsidP="00E13259">
      <w:pPr>
        <w:pStyle w:val="NoSpacing"/>
        <w:spacing w:line="240" w:lineRule="auto"/>
      </w:pPr>
    </w:p>
    <w:p w:rsidR="002076FA" w:rsidRPr="00E13259" w:rsidRDefault="002076FA" w:rsidP="002076FA">
      <w:pPr>
        <w:pStyle w:val="Standard4"/>
        <w:rPr>
          <w:rFonts w:asciiTheme="minorHAnsi" w:hAnsiTheme="minorHAnsi" w:cstheme="minorHAnsi"/>
          <w:sz w:val="24"/>
          <w:szCs w:val="24"/>
        </w:rPr>
      </w:pPr>
      <w:r w:rsidRPr="00E13259">
        <w:rPr>
          <w:rFonts w:asciiTheme="minorHAnsi" w:hAnsiTheme="minorHAnsi" w:cstheme="minorHAnsi"/>
          <w:sz w:val="24"/>
          <w:szCs w:val="24"/>
        </w:rPr>
        <w:t>P2P lending platform:</w:t>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008051D0" w:rsidRPr="008051D0">
        <w:rPr>
          <w:rFonts w:asciiTheme="minorHAnsi" w:hAnsiTheme="minorHAnsi" w:cstheme="minorHAnsi"/>
          <w:sz w:val="24"/>
          <w:szCs w:val="24"/>
        </w:rPr>
        <w:t>Proplend</w:t>
      </w:r>
    </w:p>
    <w:p w:rsidR="002076FA" w:rsidRPr="00E13259" w:rsidRDefault="002076FA" w:rsidP="002076FA">
      <w:pPr>
        <w:pStyle w:val="Standard4"/>
        <w:rPr>
          <w:rFonts w:asciiTheme="minorHAnsi" w:hAnsiTheme="minorHAnsi" w:cstheme="minorHAnsi"/>
          <w:sz w:val="24"/>
          <w:szCs w:val="24"/>
        </w:rPr>
      </w:pPr>
      <w:r w:rsidRPr="00E13259">
        <w:rPr>
          <w:rFonts w:asciiTheme="minorHAnsi" w:hAnsiTheme="minorHAnsi" w:cstheme="minorHAnsi"/>
          <w:sz w:val="24"/>
          <w:szCs w:val="24"/>
        </w:rPr>
        <w:t>Interest:</w:t>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t>7.6%</w:t>
      </w:r>
    </w:p>
    <w:p w:rsidR="002076FA" w:rsidRPr="00E13259" w:rsidRDefault="002076FA" w:rsidP="002076FA">
      <w:pPr>
        <w:pStyle w:val="Standard4"/>
        <w:rPr>
          <w:rFonts w:asciiTheme="minorHAnsi" w:hAnsiTheme="minorHAnsi" w:cstheme="minorHAnsi"/>
          <w:sz w:val="24"/>
          <w:szCs w:val="24"/>
        </w:rPr>
      </w:pPr>
      <w:r w:rsidRPr="00E13259">
        <w:rPr>
          <w:rFonts w:asciiTheme="minorHAnsi" w:hAnsiTheme="minorHAnsi" w:cstheme="minorHAnsi"/>
          <w:sz w:val="24"/>
          <w:szCs w:val="24"/>
        </w:rPr>
        <w:t>Loan-to-value:</w:t>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t>50%</w:t>
      </w:r>
    </w:p>
    <w:p w:rsidR="002076FA" w:rsidRPr="00E13259" w:rsidRDefault="002076FA" w:rsidP="00E13259">
      <w:pPr>
        <w:pStyle w:val="Standard4"/>
        <w:ind w:left="4320" w:hanging="4320"/>
        <w:rPr>
          <w:rFonts w:asciiTheme="minorHAnsi" w:hAnsiTheme="minorHAnsi" w:cstheme="minorHAnsi"/>
          <w:sz w:val="24"/>
          <w:szCs w:val="24"/>
        </w:rPr>
      </w:pPr>
      <w:r w:rsidRPr="00E13259">
        <w:rPr>
          <w:rFonts w:asciiTheme="minorHAnsi" w:hAnsiTheme="minorHAnsi" w:cstheme="minorHAnsi"/>
          <w:sz w:val="24"/>
          <w:szCs w:val="24"/>
        </w:rPr>
        <w:t>Reserv</w:t>
      </w:r>
      <w:r w:rsidR="00E13259">
        <w:rPr>
          <w:rFonts w:asciiTheme="minorHAnsi" w:hAnsiTheme="minorHAnsi" w:cstheme="minorHAnsi"/>
          <w:sz w:val="24"/>
          <w:szCs w:val="24"/>
        </w:rPr>
        <w:t>e fund to cover excess losses:</w:t>
      </w:r>
      <w:r w:rsidR="00E13259">
        <w:rPr>
          <w:rFonts w:asciiTheme="minorHAnsi" w:hAnsiTheme="minorHAnsi" w:cstheme="minorHAnsi"/>
          <w:sz w:val="24"/>
          <w:szCs w:val="24"/>
        </w:rPr>
        <w:tab/>
      </w:r>
      <w:r w:rsidRPr="00E13259">
        <w:rPr>
          <w:rFonts w:asciiTheme="minorHAnsi" w:hAnsiTheme="minorHAnsi" w:cstheme="minorHAnsi"/>
          <w:sz w:val="24"/>
          <w:szCs w:val="24"/>
        </w:rPr>
        <w:t>No, but six months of loan payments taken up front and held by Proplend</w:t>
      </w:r>
    </w:p>
    <w:p w:rsidR="002076FA" w:rsidRPr="00E13259" w:rsidRDefault="002076FA" w:rsidP="002076FA">
      <w:pPr>
        <w:pStyle w:val="Standard4"/>
        <w:rPr>
          <w:rFonts w:asciiTheme="minorHAnsi" w:hAnsiTheme="minorHAnsi" w:cstheme="minorHAnsi"/>
          <w:sz w:val="24"/>
          <w:szCs w:val="24"/>
        </w:rPr>
      </w:pPr>
      <w:r w:rsidRPr="00E13259">
        <w:rPr>
          <w:rFonts w:asciiTheme="minorHAnsi" w:hAnsiTheme="minorHAnsi" w:cstheme="minorHAnsi"/>
          <w:sz w:val="24"/>
          <w:szCs w:val="24"/>
        </w:rPr>
        <w:t>Loan amount:</w:t>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t>£675,000</w:t>
      </w:r>
    </w:p>
    <w:p w:rsidR="002076FA" w:rsidRPr="00E13259" w:rsidRDefault="002076FA" w:rsidP="002076FA">
      <w:pPr>
        <w:pStyle w:val="Standard4"/>
        <w:rPr>
          <w:rFonts w:asciiTheme="minorHAnsi" w:hAnsiTheme="minorHAnsi" w:cstheme="minorHAnsi"/>
          <w:sz w:val="24"/>
          <w:szCs w:val="24"/>
        </w:rPr>
      </w:pPr>
      <w:r w:rsidRPr="00E13259">
        <w:rPr>
          <w:rFonts w:asciiTheme="minorHAnsi" w:hAnsiTheme="minorHAnsi" w:cstheme="minorHAnsi"/>
          <w:sz w:val="24"/>
          <w:szCs w:val="24"/>
        </w:rPr>
        <w:t>Marina value:</w:t>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r>
      <w:r w:rsidRPr="00E13259">
        <w:rPr>
          <w:rFonts w:asciiTheme="minorHAnsi" w:hAnsiTheme="minorHAnsi" w:cstheme="minorHAnsi"/>
          <w:sz w:val="24"/>
          <w:szCs w:val="24"/>
        </w:rPr>
        <w:tab/>
        <w:t>£1,800,000</w:t>
      </w:r>
    </w:p>
    <w:p w:rsidR="002076FA" w:rsidRPr="00E13259" w:rsidRDefault="002076FA" w:rsidP="00E13259">
      <w:pPr>
        <w:pStyle w:val="Standard4"/>
        <w:ind w:left="4320" w:hanging="4320"/>
        <w:rPr>
          <w:rFonts w:asciiTheme="minorHAnsi" w:hAnsiTheme="minorHAnsi" w:cstheme="minorHAnsi"/>
          <w:sz w:val="24"/>
          <w:szCs w:val="24"/>
        </w:rPr>
      </w:pPr>
      <w:r w:rsidRPr="00E13259">
        <w:rPr>
          <w:rFonts w:asciiTheme="minorHAnsi" w:hAnsiTheme="minorHAnsi" w:cstheme="minorHAnsi"/>
          <w:sz w:val="24"/>
          <w:szCs w:val="24"/>
        </w:rPr>
        <w:t>Property is tenanted:</w:t>
      </w:r>
      <w:r w:rsidR="00E13259" w:rsidRPr="00E13259">
        <w:rPr>
          <w:rFonts w:asciiTheme="minorHAnsi" w:hAnsiTheme="minorHAnsi" w:cstheme="minorHAnsi"/>
          <w:sz w:val="24"/>
          <w:szCs w:val="24"/>
        </w:rPr>
        <w:tab/>
      </w:r>
      <w:r w:rsidRPr="00E13259">
        <w:rPr>
          <w:rFonts w:asciiTheme="minorHAnsi" w:hAnsiTheme="minorHAnsi" w:cstheme="minorHAnsi"/>
          <w:sz w:val="24"/>
          <w:szCs w:val="24"/>
        </w:rPr>
        <w:t>Rent received over 1.25x the monthly loan payments.</w:t>
      </w:r>
    </w:p>
    <w:p w:rsidR="002076FA" w:rsidRDefault="002076FA" w:rsidP="002076FA">
      <w:pPr>
        <w:pStyle w:val="Standard4"/>
      </w:pPr>
    </w:p>
    <w:p w:rsidR="00AB317D" w:rsidRPr="00E13259" w:rsidRDefault="0085081A" w:rsidP="00AB317D">
      <w:pPr>
        <w:pStyle w:val="Standard4"/>
        <w:contextualSpacing/>
        <w:jc w:val="both"/>
        <w:rPr>
          <w:rFonts w:asciiTheme="minorHAnsi" w:hAnsiTheme="minorHAnsi" w:cstheme="minorHAnsi"/>
          <w:i/>
          <w:sz w:val="24"/>
          <w:szCs w:val="24"/>
        </w:rPr>
      </w:pPr>
      <w:r w:rsidRPr="00E13259">
        <w:rPr>
          <w:rFonts w:asciiTheme="minorHAnsi" w:hAnsiTheme="minorHAnsi" w:cstheme="minorHAnsi"/>
          <w:sz w:val="24"/>
          <w:szCs w:val="24"/>
        </w:rPr>
        <w:t xml:space="preserve">Neil Faulkner, co-founder and managing director of 4thWay®, comments: </w:t>
      </w:r>
      <w:r w:rsidR="00AB317D">
        <w:rPr>
          <w:rFonts w:asciiTheme="minorHAnsi" w:hAnsiTheme="minorHAnsi" w:cstheme="minorHAnsi"/>
          <w:i/>
          <w:sz w:val="24"/>
          <w:szCs w:val="24"/>
        </w:rPr>
        <w:t>“Individuals and businesses can borrow and invest in ways they couldn’t before, since traditional lenders struggle to assess unique types of loans and security and unusual asset classes were the preserve of the super rich.</w:t>
      </w:r>
    </w:p>
    <w:p w:rsidR="00AB317D" w:rsidRDefault="00AB317D" w:rsidP="00EE7609">
      <w:pPr>
        <w:pStyle w:val="Standard4"/>
        <w:contextualSpacing/>
        <w:jc w:val="both"/>
        <w:rPr>
          <w:rFonts w:asciiTheme="minorHAnsi" w:hAnsiTheme="minorHAnsi" w:cstheme="minorHAnsi"/>
          <w:sz w:val="24"/>
          <w:szCs w:val="24"/>
        </w:rPr>
      </w:pPr>
    </w:p>
    <w:p w:rsidR="00EE7609" w:rsidRDefault="0085081A" w:rsidP="00EE7609">
      <w:pPr>
        <w:pStyle w:val="Standard4"/>
        <w:contextualSpacing/>
        <w:jc w:val="both"/>
        <w:rPr>
          <w:rFonts w:asciiTheme="minorHAnsi" w:hAnsiTheme="minorHAnsi" w:cstheme="minorHAnsi"/>
          <w:i/>
          <w:sz w:val="24"/>
          <w:szCs w:val="24"/>
        </w:rPr>
      </w:pPr>
      <w:r w:rsidRPr="00E13259">
        <w:rPr>
          <w:rFonts w:asciiTheme="minorHAnsi" w:hAnsiTheme="minorHAnsi" w:cstheme="minorHAnsi"/>
          <w:i/>
          <w:sz w:val="24"/>
          <w:szCs w:val="24"/>
        </w:rPr>
        <w:t>“</w:t>
      </w:r>
      <w:r w:rsidR="001430A6" w:rsidRPr="00E13259">
        <w:rPr>
          <w:rFonts w:asciiTheme="minorHAnsi" w:hAnsiTheme="minorHAnsi" w:cstheme="minorHAnsi"/>
          <w:i/>
          <w:sz w:val="24"/>
          <w:szCs w:val="24"/>
        </w:rPr>
        <w:t>Inves</w:t>
      </w:r>
      <w:r w:rsidR="00E13259">
        <w:rPr>
          <w:rFonts w:asciiTheme="minorHAnsi" w:hAnsiTheme="minorHAnsi" w:cstheme="minorHAnsi"/>
          <w:i/>
          <w:sz w:val="24"/>
          <w:szCs w:val="24"/>
        </w:rPr>
        <w:t xml:space="preserve">tors can earn </w:t>
      </w:r>
      <w:r w:rsidR="00AB317D">
        <w:rPr>
          <w:rFonts w:asciiTheme="minorHAnsi" w:hAnsiTheme="minorHAnsi" w:cstheme="minorHAnsi"/>
          <w:i/>
          <w:sz w:val="24"/>
          <w:szCs w:val="24"/>
        </w:rPr>
        <w:t xml:space="preserve">well above </w:t>
      </w:r>
      <w:r w:rsidR="00E13259">
        <w:rPr>
          <w:rFonts w:asciiTheme="minorHAnsi" w:hAnsiTheme="minorHAnsi" w:cstheme="minorHAnsi"/>
          <w:i/>
          <w:sz w:val="24"/>
          <w:szCs w:val="24"/>
        </w:rPr>
        <w:t xml:space="preserve">inflation with the current peer-to-peer lending opportunities available on the market. </w:t>
      </w:r>
      <w:r w:rsidR="00AB317D">
        <w:rPr>
          <w:rFonts w:asciiTheme="minorHAnsi" w:hAnsiTheme="minorHAnsi" w:cstheme="minorHAnsi"/>
          <w:i/>
          <w:sz w:val="24"/>
          <w:szCs w:val="24"/>
        </w:rPr>
        <w:t>The rates are high at least in part due to the risks of borrowers being unable to repay these kinds of loans</w:t>
      </w:r>
      <w:r w:rsidR="00EE7609">
        <w:rPr>
          <w:rFonts w:asciiTheme="minorHAnsi" w:hAnsiTheme="minorHAnsi" w:cstheme="minorHAnsi"/>
          <w:i/>
          <w:sz w:val="24"/>
          <w:szCs w:val="24"/>
        </w:rPr>
        <w:t xml:space="preserve">, but with very solid security </w:t>
      </w:r>
      <w:r w:rsidR="001430A6" w:rsidRPr="00E13259">
        <w:rPr>
          <w:rFonts w:asciiTheme="minorHAnsi" w:hAnsiTheme="minorHAnsi" w:cstheme="minorHAnsi"/>
          <w:i/>
          <w:sz w:val="24"/>
          <w:szCs w:val="24"/>
        </w:rPr>
        <w:t>valued by experts</w:t>
      </w:r>
      <w:r w:rsidR="00EE7609">
        <w:rPr>
          <w:rFonts w:asciiTheme="minorHAnsi" w:hAnsiTheme="minorHAnsi" w:cstheme="minorHAnsi"/>
          <w:i/>
          <w:sz w:val="24"/>
          <w:szCs w:val="24"/>
        </w:rPr>
        <w:t xml:space="preserve"> and some reserve fund provisions, the risks </w:t>
      </w:r>
      <w:r w:rsidR="00AB317D">
        <w:rPr>
          <w:rFonts w:asciiTheme="minorHAnsi" w:hAnsiTheme="minorHAnsi" w:cstheme="minorHAnsi"/>
          <w:i/>
          <w:sz w:val="24"/>
          <w:szCs w:val="24"/>
        </w:rPr>
        <w:t xml:space="preserve">of losing money </w:t>
      </w:r>
      <w:r w:rsidR="00EE7609">
        <w:rPr>
          <w:rFonts w:asciiTheme="minorHAnsi" w:hAnsiTheme="minorHAnsi" w:cstheme="minorHAnsi"/>
          <w:i/>
          <w:sz w:val="24"/>
          <w:szCs w:val="24"/>
        </w:rPr>
        <w:t xml:space="preserve">are </w:t>
      </w:r>
      <w:r w:rsidR="00AB317D">
        <w:rPr>
          <w:rFonts w:asciiTheme="minorHAnsi" w:hAnsiTheme="minorHAnsi" w:cstheme="minorHAnsi"/>
          <w:i/>
          <w:sz w:val="24"/>
          <w:szCs w:val="24"/>
        </w:rPr>
        <w:t xml:space="preserve">greatly </w:t>
      </w:r>
      <w:r w:rsidR="00EE7609">
        <w:rPr>
          <w:rFonts w:asciiTheme="minorHAnsi" w:hAnsiTheme="minorHAnsi" w:cstheme="minorHAnsi"/>
          <w:i/>
          <w:sz w:val="24"/>
          <w:szCs w:val="24"/>
        </w:rPr>
        <w:t>reduced.</w:t>
      </w:r>
      <w:r w:rsidR="00AB317D">
        <w:rPr>
          <w:rFonts w:asciiTheme="minorHAnsi" w:hAnsiTheme="minorHAnsi" w:cstheme="minorHAnsi"/>
          <w:i/>
          <w:sz w:val="24"/>
          <w:szCs w:val="24"/>
        </w:rPr>
        <w:t>”</w:t>
      </w:r>
    </w:p>
    <w:p w:rsidR="00802963" w:rsidRPr="002535F7" w:rsidRDefault="00802963" w:rsidP="002B03B5">
      <w:pPr>
        <w:shd w:val="clear" w:color="auto" w:fill="FFFFFF"/>
        <w:spacing w:after="0" w:line="100" w:lineRule="atLeast"/>
        <w:rPr>
          <w:rFonts w:asciiTheme="minorHAnsi" w:eastAsia="Times New Roman" w:hAnsiTheme="minorHAnsi" w:cstheme="minorHAnsi"/>
          <w:b/>
          <w:sz w:val="24"/>
          <w:szCs w:val="24"/>
        </w:rPr>
      </w:pPr>
    </w:p>
    <w:p w:rsidR="006C616A" w:rsidRPr="002535F7" w:rsidRDefault="009D3228">
      <w:pPr>
        <w:shd w:val="clear" w:color="auto" w:fill="FFFFFF"/>
        <w:spacing w:after="0" w:line="100" w:lineRule="atLeast"/>
        <w:jc w:val="center"/>
        <w:rPr>
          <w:rFonts w:asciiTheme="minorHAnsi" w:eastAsia="Times New Roman" w:hAnsiTheme="minorHAnsi" w:cstheme="minorHAnsi"/>
          <w:sz w:val="20"/>
          <w:szCs w:val="20"/>
        </w:rPr>
      </w:pPr>
      <w:r w:rsidRPr="009D3228">
        <w:rPr>
          <w:rFonts w:asciiTheme="minorHAnsi" w:eastAsia="Times New Roman" w:hAnsiTheme="minorHAnsi" w:cstheme="minorHAnsi"/>
          <w:b/>
          <w:sz w:val="24"/>
          <w:szCs w:val="24"/>
        </w:rPr>
        <w:t>-ENDS-</w:t>
      </w:r>
    </w:p>
    <w:p w:rsidR="006C616A" w:rsidRPr="002535F7" w:rsidRDefault="009D3228">
      <w:pPr>
        <w:shd w:val="clear" w:color="auto" w:fill="FFFFFF"/>
        <w:spacing w:after="0" w:line="100" w:lineRule="atLeast"/>
        <w:jc w:val="both"/>
        <w:rPr>
          <w:rFonts w:asciiTheme="minorHAnsi" w:eastAsia="Times New Roman" w:hAnsiTheme="minorHAnsi" w:cstheme="minorHAnsi"/>
          <w:b/>
          <w:iCs/>
          <w:sz w:val="24"/>
          <w:szCs w:val="24"/>
        </w:rPr>
      </w:pPr>
      <w:r w:rsidRPr="009D3228">
        <w:rPr>
          <w:rFonts w:asciiTheme="minorHAnsi" w:eastAsia="Times New Roman" w:hAnsiTheme="minorHAnsi" w:cstheme="minorHAnsi"/>
          <w:sz w:val="20"/>
          <w:szCs w:val="20"/>
        </w:rPr>
        <w:t> </w:t>
      </w:r>
    </w:p>
    <w:p w:rsidR="00A86FC3" w:rsidRDefault="009D3228" w:rsidP="00A86FC3">
      <w:pPr>
        <w:shd w:val="clear" w:color="auto" w:fill="FFFFFF"/>
        <w:spacing w:after="0" w:line="360" w:lineRule="auto"/>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NOTES TO EDITORS</w:t>
      </w:r>
    </w:p>
    <w:p w:rsidR="009E605B" w:rsidRPr="007239F5" w:rsidRDefault="007239F5" w:rsidP="007239F5">
      <w:pPr>
        <w:pStyle w:val="NoSpacing"/>
        <w:numPr>
          <w:ilvl w:val="0"/>
          <w:numId w:val="22"/>
        </w:numPr>
        <w:spacing w:line="276" w:lineRule="auto"/>
        <w:rPr>
          <w:rFonts w:asciiTheme="minorHAnsi" w:hAnsiTheme="minorHAnsi" w:cstheme="minorHAnsi"/>
          <w:sz w:val="24"/>
          <w:szCs w:val="24"/>
          <w:lang w:val="en-US"/>
        </w:rPr>
      </w:pPr>
      <w:r w:rsidRPr="006E4BCA">
        <w:rPr>
          <w:rFonts w:asciiTheme="minorHAnsi" w:hAnsiTheme="minorHAnsi" w:cstheme="minorHAnsi"/>
          <w:sz w:val="24"/>
          <w:szCs w:val="24"/>
          <w:lang w:val="en-US"/>
        </w:rPr>
        <w:t xml:space="preserve">4thWay researched 15 major peer-to-peer lending websites between </w:t>
      </w:r>
      <w:r w:rsidR="00073011" w:rsidRPr="006E4BCA">
        <w:rPr>
          <w:rFonts w:asciiTheme="minorHAnsi" w:hAnsiTheme="minorHAnsi" w:cstheme="minorHAnsi"/>
          <w:sz w:val="24"/>
          <w:szCs w:val="24"/>
          <w:lang w:val="en-US"/>
        </w:rPr>
        <w:t>1 June 2016 and 31 May 2017.</w:t>
      </w:r>
      <w:bookmarkStart w:id="1" w:name="_GoBack"/>
      <w:bookmarkEnd w:id="1"/>
      <w:r w:rsidRPr="006E4BCA">
        <w:rPr>
          <w:rFonts w:asciiTheme="minorHAnsi" w:hAnsiTheme="minorHAnsi" w:cstheme="minorHAnsi"/>
          <w:sz w:val="24"/>
          <w:szCs w:val="24"/>
          <w:lang w:val="en-US"/>
        </w:rPr>
        <w:t xml:space="preserve"> Other similar loans are available </w:t>
      </w:r>
      <w:r w:rsidR="00F71718" w:rsidRPr="006E4BCA">
        <w:rPr>
          <w:rFonts w:asciiTheme="minorHAnsi" w:hAnsiTheme="minorHAnsi" w:cstheme="minorHAnsi"/>
          <w:sz w:val="24"/>
          <w:szCs w:val="24"/>
          <w:lang w:val="en-US"/>
        </w:rPr>
        <w:t>on the platform</w:t>
      </w:r>
      <w:r w:rsidR="00F96FE7" w:rsidRPr="006E4BCA">
        <w:rPr>
          <w:rFonts w:asciiTheme="minorHAnsi" w:hAnsiTheme="minorHAnsi" w:cstheme="minorHAnsi"/>
          <w:sz w:val="24"/>
          <w:szCs w:val="24"/>
          <w:lang w:val="en-US"/>
        </w:rPr>
        <w:t>s</w:t>
      </w:r>
      <w:r w:rsidR="00F71718">
        <w:rPr>
          <w:rFonts w:asciiTheme="minorHAnsi" w:hAnsiTheme="minorHAnsi" w:cstheme="minorHAnsi"/>
          <w:sz w:val="24"/>
          <w:szCs w:val="24"/>
          <w:lang w:val="en-US"/>
        </w:rPr>
        <w:t xml:space="preserve">. </w:t>
      </w:r>
    </w:p>
    <w:p w:rsidR="007239F5" w:rsidRPr="002535F7" w:rsidRDefault="007239F5" w:rsidP="007239F5">
      <w:pPr>
        <w:pStyle w:val="NoSpacing"/>
        <w:ind w:left="360"/>
        <w:rPr>
          <w:lang w:val="en-US"/>
        </w:rPr>
      </w:pPr>
    </w:p>
    <w:p w:rsidR="006C616A" w:rsidRPr="002535F7" w:rsidRDefault="009D3228" w:rsidP="005209E7">
      <w:pPr>
        <w:shd w:val="clear" w:color="auto" w:fill="FFFFFF"/>
        <w:spacing w:after="0"/>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For interviews with Neil Faulkner, or more information, please contact:</w:t>
      </w:r>
    </w:p>
    <w:p w:rsidR="006C616A" w:rsidRPr="002535F7" w:rsidRDefault="009D3228" w:rsidP="005209E7">
      <w:pPr>
        <w:shd w:val="clear" w:color="auto" w:fill="FFFFFF"/>
        <w:spacing w:after="0"/>
        <w:jc w:val="both"/>
        <w:rPr>
          <w:rFonts w:asciiTheme="minorHAnsi" w:eastAsia="Times New Roman" w:hAnsiTheme="minorHAnsi" w:cstheme="minorHAnsi"/>
          <w:b/>
          <w:iCs/>
          <w:sz w:val="24"/>
          <w:szCs w:val="24"/>
        </w:rPr>
      </w:pPr>
      <w:r w:rsidRPr="009D3228">
        <w:rPr>
          <w:rFonts w:asciiTheme="minorHAnsi" w:eastAsia="Times New Roman" w:hAnsiTheme="minorHAnsi" w:cstheme="minorHAnsi"/>
          <w:b/>
          <w:iCs/>
          <w:sz w:val="24"/>
          <w:szCs w:val="24"/>
        </w:rPr>
        <w:t>Email:</w:t>
      </w:r>
      <w:r w:rsidRPr="009D3228">
        <w:rPr>
          <w:rFonts w:asciiTheme="minorHAnsi" w:eastAsia="Times New Roman" w:hAnsiTheme="minorHAnsi" w:cstheme="minorHAnsi"/>
          <w:b/>
          <w:iCs/>
          <w:sz w:val="24"/>
          <w:szCs w:val="24"/>
        </w:rPr>
        <w:tab/>
        <w:t> </w:t>
      </w:r>
      <w:hyperlink r:id="rId9" w:history="1">
        <w:r w:rsidRPr="009D3228">
          <w:rPr>
            <w:rStyle w:val="Hyperlink"/>
            <w:rFonts w:asciiTheme="minorHAnsi" w:eastAsia="Times New Roman" w:hAnsiTheme="minorHAnsi" w:cstheme="minorHAnsi"/>
            <w:color w:val="auto"/>
            <w:sz w:val="24"/>
            <w:szCs w:val="24"/>
          </w:rPr>
          <w:t>Sonia@soniarehill.com</w:t>
        </w:r>
      </w:hyperlink>
      <w:r w:rsidRPr="009D3228">
        <w:rPr>
          <w:rFonts w:asciiTheme="minorHAnsi" w:eastAsia="Times New Roman" w:hAnsiTheme="minorHAnsi" w:cstheme="minorHAnsi"/>
          <w:sz w:val="24"/>
          <w:szCs w:val="24"/>
        </w:rPr>
        <w:t xml:space="preserve"> </w:t>
      </w:r>
    </w:p>
    <w:p w:rsidR="006C616A" w:rsidRPr="002535F7" w:rsidRDefault="009D3228" w:rsidP="005209E7">
      <w:pPr>
        <w:shd w:val="clear" w:color="auto" w:fill="FFFFFF"/>
        <w:spacing w:after="0"/>
        <w:jc w:val="both"/>
        <w:rPr>
          <w:rFonts w:asciiTheme="minorHAnsi" w:eastAsia="Times New Roman" w:hAnsiTheme="minorHAnsi" w:cstheme="minorHAnsi"/>
          <w:sz w:val="20"/>
          <w:szCs w:val="20"/>
        </w:rPr>
      </w:pPr>
      <w:r w:rsidRPr="009D3228">
        <w:rPr>
          <w:rFonts w:asciiTheme="minorHAnsi" w:eastAsia="Times New Roman" w:hAnsiTheme="minorHAnsi" w:cstheme="minorHAnsi"/>
          <w:b/>
          <w:iCs/>
          <w:sz w:val="24"/>
          <w:szCs w:val="24"/>
        </w:rPr>
        <w:t>Telephone:</w:t>
      </w:r>
      <w:r w:rsidRPr="009D3228">
        <w:rPr>
          <w:rFonts w:asciiTheme="minorHAnsi" w:eastAsia="Times New Roman" w:hAnsiTheme="minorHAnsi" w:cstheme="minorHAnsi"/>
          <w:b/>
          <w:iCs/>
          <w:sz w:val="24"/>
          <w:szCs w:val="24"/>
        </w:rPr>
        <w:tab/>
        <w:t xml:space="preserve"> </w:t>
      </w:r>
      <w:r w:rsidRPr="009D3228">
        <w:rPr>
          <w:rFonts w:asciiTheme="minorHAnsi" w:eastAsia="Times New Roman" w:hAnsiTheme="minorHAnsi" w:cstheme="minorHAnsi"/>
          <w:iCs/>
          <w:sz w:val="24"/>
          <w:szCs w:val="24"/>
        </w:rPr>
        <w:t>07968 747331</w:t>
      </w:r>
      <w:r w:rsidRPr="009D3228">
        <w:rPr>
          <w:rFonts w:asciiTheme="minorHAnsi" w:eastAsia="Times New Roman" w:hAnsiTheme="minorHAnsi" w:cstheme="minorHAnsi"/>
          <w:b/>
          <w:iCs/>
          <w:sz w:val="24"/>
          <w:szCs w:val="24"/>
        </w:rPr>
        <w:t xml:space="preserve"> </w:t>
      </w:r>
    </w:p>
    <w:p w:rsidR="006C616A" w:rsidRPr="002535F7" w:rsidRDefault="009D3228">
      <w:pPr>
        <w:shd w:val="clear" w:color="auto" w:fill="FFFFFF"/>
        <w:spacing w:after="0" w:line="100" w:lineRule="atLeast"/>
        <w:jc w:val="both"/>
        <w:rPr>
          <w:rFonts w:asciiTheme="minorHAnsi" w:eastAsia="Times New Roman" w:hAnsiTheme="minorHAnsi" w:cstheme="minorHAnsi"/>
          <w:sz w:val="20"/>
          <w:szCs w:val="20"/>
        </w:rPr>
      </w:pPr>
      <w:r w:rsidRPr="009D3228">
        <w:rPr>
          <w:rFonts w:asciiTheme="minorHAnsi" w:eastAsia="Times New Roman" w:hAnsiTheme="minorHAnsi" w:cstheme="minorHAnsi"/>
          <w:sz w:val="20"/>
          <w:szCs w:val="20"/>
        </w:rPr>
        <w:t> </w:t>
      </w:r>
    </w:p>
    <w:p w:rsidR="00371B4D" w:rsidRPr="002535F7" w:rsidRDefault="009D3228" w:rsidP="00941C4B">
      <w:pPr>
        <w:shd w:val="clear" w:color="auto" w:fill="FFFFFF"/>
        <w:spacing w:after="0" w:line="100" w:lineRule="atLeast"/>
        <w:jc w:val="both"/>
        <w:rPr>
          <w:rFonts w:asciiTheme="minorHAnsi" w:hAnsiTheme="minorHAnsi" w:cstheme="minorHAnsi"/>
          <w:b/>
          <w:sz w:val="28"/>
          <w:szCs w:val="28"/>
        </w:rPr>
      </w:pPr>
      <w:r w:rsidRPr="009D3228">
        <w:rPr>
          <w:rFonts w:asciiTheme="minorHAnsi" w:eastAsia="Times New Roman" w:hAnsiTheme="minorHAnsi" w:cstheme="minorHAnsi"/>
          <w:sz w:val="20"/>
          <w:szCs w:val="20"/>
        </w:rPr>
        <w:t> </w:t>
      </w:r>
      <w:r w:rsidRPr="009D3228">
        <w:rPr>
          <w:rFonts w:asciiTheme="minorHAnsi" w:hAnsiTheme="minorHAnsi" w:cstheme="minorHAnsi"/>
          <w:b/>
          <w:sz w:val="28"/>
          <w:szCs w:val="28"/>
        </w:rPr>
        <w:t>About 4thWay</w:t>
      </w:r>
      <w:r w:rsidRPr="009D3228">
        <w:rPr>
          <w:rFonts w:asciiTheme="minorHAnsi" w:hAnsiTheme="minorHAnsi" w:cstheme="minorHAnsi"/>
          <w:b/>
          <w:sz w:val="28"/>
          <w:szCs w:val="28"/>
          <w:vertAlign w:val="superscript"/>
        </w:rPr>
        <w:t>®</w:t>
      </w:r>
      <w:r w:rsidRPr="009D3228">
        <w:rPr>
          <w:rFonts w:asciiTheme="minorHAnsi" w:hAnsiTheme="minorHAnsi" w:cstheme="minorHAnsi"/>
          <w:b/>
          <w:sz w:val="28"/>
          <w:szCs w:val="28"/>
        </w:rPr>
        <w:t xml:space="preserve"> – P2P Lending Research Approved By Your Peers </w:t>
      </w:r>
    </w:p>
    <w:p w:rsidR="00371B4D" w:rsidRPr="00F5397E" w:rsidRDefault="009D3228" w:rsidP="00371B4D">
      <w:pPr>
        <w:jc w:val="both"/>
        <w:rPr>
          <w:rFonts w:asciiTheme="minorHAnsi" w:hAnsiTheme="minorHAnsi" w:cstheme="minorHAnsi"/>
          <w:sz w:val="24"/>
          <w:szCs w:val="24"/>
        </w:rPr>
      </w:pPr>
      <w:r w:rsidRPr="009D3228">
        <w:rPr>
          <w:rFonts w:asciiTheme="minorHAnsi" w:hAnsiTheme="minorHAnsi" w:cstheme="minorHAnsi"/>
          <w:sz w:val="24"/>
          <w:szCs w:val="24"/>
        </w:rPr>
        <w:t>4thWay</w:t>
      </w:r>
      <w:r w:rsidRPr="009D3228">
        <w:rPr>
          <w:rFonts w:asciiTheme="minorHAnsi" w:hAnsiTheme="minorHAnsi" w:cstheme="minorHAnsi"/>
          <w:sz w:val="24"/>
          <w:szCs w:val="24"/>
          <w:vertAlign w:val="superscript"/>
        </w:rPr>
        <w:t>®</w:t>
      </w:r>
      <w:r w:rsidRPr="009D3228">
        <w:rPr>
          <w:rFonts w:asciiTheme="minorHAnsi" w:hAnsiTheme="minorHAnsi" w:cstheme="minorHAnsi"/>
          <w:sz w:val="24"/>
          <w:szCs w:val="24"/>
        </w:rPr>
        <w:t xml:space="preserve"> is an independent ratings agency for the peer-to-peer lending market</w:t>
      </w:r>
      <w:r w:rsidRPr="009D3228">
        <w:rPr>
          <w:rFonts w:asciiTheme="minorHAnsi" w:hAnsiTheme="minorHAnsi" w:cstheme="minorHAnsi"/>
          <w:sz w:val="24"/>
          <w:szCs w:val="24"/>
          <w:lang w:val="en-US"/>
        </w:rPr>
        <w:t xml:space="preserve"> that helps investors make comparing the many risks and aspects of lending through each P2P lending company easier.</w:t>
      </w:r>
      <w:r w:rsidRPr="009D3228">
        <w:rPr>
          <w:rFonts w:asciiTheme="minorHAnsi" w:hAnsiTheme="minorHAnsi" w:cstheme="minorHAnsi"/>
          <w:sz w:val="24"/>
          <w:szCs w:val="24"/>
        </w:rPr>
        <w:t xml:space="preserve"> We uniquely have the full range of skills to research opportunities in this sector, and provide unbiased </w:t>
      </w:r>
      <w:r w:rsidRPr="009D3228">
        <w:rPr>
          <w:rFonts w:asciiTheme="minorHAnsi" w:hAnsiTheme="minorHAnsi" w:cstheme="minorHAnsi"/>
          <w:sz w:val="24"/>
          <w:szCs w:val="24"/>
          <w:lang w:val="en-US"/>
        </w:rPr>
        <w:t>P2P lending comparisons, calculated ratings, detailed company insight reports, as well as exclusive lending tips, all available at</w:t>
      </w:r>
      <w:r w:rsidR="0085081A" w:rsidRPr="0085081A">
        <w:rPr>
          <w:rFonts w:asciiTheme="minorHAnsi" w:hAnsiTheme="minorHAnsi" w:cstheme="minorHAnsi"/>
          <w:sz w:val="24"/>
          <w:szCs w:val="24"/>
          <w:lang w:val="en-US"/>
        </w:rPr>
        <w:t xml:space="preserve"> </w:t>
      </w:r>
      <w:hyperlink r:id="rId10" w:history="1">
        <w:r w:rsidR="0085081A">
          <w:rPr>
            <w:rStyle w:val="Hyperlink"/>
            <w:rFonts w:asciiTheme="minorHAnsi" w:hAnsiTheme="minorHAnsi" w:cstheme="minorHAnsi"/>
            <w:sz w:val="24"/>
            <w:szCs w:val="24"/>
          </w:rPr>
          <w:t>4thWay.co.uk</w:t>
        </w:r>
      </w:hyperlink>
      <w:r w:rsidR="0085081A" w:rsidRPr="0085081A">
        <w:rPr>
          <w:rFonts w:asciiTheme="minorHAnsi" w:hAnsiTheme="minorHAnsi" w:cstheme="minorHAnsi"/>
          <w:sz w:val="24"/>
          <w:szCs w:val="24"/>
        </w:rPr>
        <w:t xml:space="preserve"> </w:t>
      </w:r>
    </w:p>
    <w:p w:rsidR="006C616A" w:rsidRPr="00E13259" w:rsidRDefault="009D3228">
      <w:pPr>
        <w:jc w:val="both"/>
        <w:rPr>
          <w:rFonts w:asciiTheme="minorHAnsi" w:hAnsiTheme="minorHAnsi" w:cstheme="minorHAnsi"/>
          <w:b/>
          <w:sz w:val="24"/>
          <w:szCs w:val="24"/>
        </w:rPr>
      </w:pPr>
      <w:r w:rsidRPr="009D3228">
        <w:rPr>
          <w:rFonts w:asciiTheme="minorHAnsi" w:hAnsiTheme="minorHAnsi" w:cstheme="minorHAnsi"/>
          <w:sz w:val="24"/>
          <w:szCs w:val="24"/>
        </w:rPr>
        <w:t>Our mission is</w:t>
      </w:r>
      <w:r w:rsidRPr="009D3228">
        <w:rPr>
          <w:rFonts w:asciiTheme="minorHAnsi" w:hAnsiTheme="minorHAnsi" w:cstheme="minorHAnsi"/>
          <w:sz w:val="24"/>
          <w:szCs w:val="24"/>
          <w:lang w:val="en-US"/>
        </w:rPr>
        <w:t xml:space="preserve"> to be the most trustworthy source of information for P2P investors in the UK - which is why we hold ourselves accountable to our users, who govern us through a </w:t>
      </w:r>
      <w:r w:rsidRPr="009D3228">
        <w:rPr>
          <w:rFonts w:asciiTheme="minorHAnsi" w:hAnsiTheme="minorHAnsi" w:cstheme="minorHAnsi"/>
          <w:i/>
          <w:sz w:val="24"/>
          <w:szCs w:val="24"/>
          <w:lang w:val="en-US"/>
        </w:rPr>
        <w:t>Panel of Peers</w:t>
      </w:r>
      <w:r w:rsidRPr="009D3228">
        <w:rPr>
          <w:rFonts w:asciiTheme="minorHAnsi" w:hAnsiTheme="minorHAnsi" w:cstheme="minorHAnsi"/>
          <w:sz w:val="24"/>
          <w:szCs w:val="24"/>
          <w:lang w:val="en-US"/>
        </w:rPr>
        <w:t xml:space="preserve">, ensuring we always stay focused on individual lenders interests in this thriving market. </w:t>
      </w:r>
    </w:p>
    <w:sectPr w:rsidR="006C616A" w:rsidRPr="00E13259" w:rsidSect="00BA4B6A">
      <w:headerReference w:type="default" r:id="rId11"/>
      <w:pgSz w:w="11906" w:h="16838"/>
      <w:pgMar w:top="0" w:right="1440" w:bottom="567" w:left="1440" w:header="426"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389B" w:rsidRDefault="0073389B">
      <w:pPr>
        <w:spacing w:after="0" w:line="240" w:lineRule="auto"/>
      </w:pPr>
      <w:r>
        <w:separator/>
      </w:r>
    </w:p>
  </w:endnote>
  <w:endnote w:type="continuationSeparator" w:id="0">
    <w:p w:rsidR="0073389B" w:rsidRDefault="007338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389B" w:rsidRDefault="0073389B">
      <w:pPr>
        <w:spacing w:after="0" w:line="240" w:lineRule="auto"/>
      </w:pPr>
      <w:r>
        <w:separator/>
      </w:r>
    </w:p>
  </w:footnote>
  <w:footnote w:type="continuationSeparator" w:id="0">
    <w:p w:rsidR="0073389B" w:rsidRDefault="007338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AF" w:rsidRDefault="00E65708" w:rsidP="00E65708">
    <w:pPr>
      <w:pStyle w:val="Header"/>
      <w:tabs>
        <w:tab w:val="clear" w:pos="4513"/>
        <w:tab w:val="clear" w:pos="9026"/>
        <w:tab w:val="left" w:pos="10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C26"/>
    <w:multiLevelType w:val="hybridMultilevel"/>
    <w:tmpl w:val="C888A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36C9C"/>
    <w:multiLevelType w:val="multilevel"/>
    <w:tmpl w:val="2672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9E6487"/>
    <w:multiLevelType w:val="hybridMultilevel"/>
    <w:tmpl w:val="983A8C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8128DE"/>
    <w:multiLevelType w:val="multilevel"/>
    <w:tmpl w:val="0756A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4474"/>
    <w:multiLevelType w:val="hybridMultilevel"/>
    <w:tmpl w:val="D138E4B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0C48EC"/>
    <w:multiLevelType w:val="hybridMultilevel"/>
    <w:tmpl w:val="A8040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4518C4"/>
    <w:multiLevelType w:val="hybridMultilevel"/>
    <w:tmpl w:val="0B5402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6357A83"/>
    <w:multiLevelType w:val="multilevel"/>
    <w:tmpl w:val="905CAB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D4A3A59"/>
    <w:multiLevelType w:val="hybridMultilevel"/>
    <w:tmpl w:val="374E12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EA2DA2"/>
    <w:multiLevelType w:val="hybridMultilevel"/>
    <w:tmpl w:val="1B68D3E6"/>
    <w:lvl w:ilvl="0" w:tplc="08090001">
      <w:start w:val="1"/>
      <w:numFmt w:val="bullet"/>
      <w:lvlText w:val=""/>
      <w:lvlJc w:val="left"/>
      <w:pPr>
        <w:ind w:left="720" w:hanging="360"/>
      </w:pPr>
      <w:rPr>
        <w:rFonts w:ascii="Symbol" w:hAnsi="Symbol" w:hint="default"/>
      </w:rPr>
    </w:lvl>
    <w:lvl w:ilvl="1" w:tplc="9C061A42">
      <w:numFmt w:val="bullet"/>
      <w:lvlText w:val="-"/>
      <w:lvlJc w:val="left"/>
      <w:pPr>
        <w:ind w:left="1440" w:hanging="360"/>
      </w:pPr>
      <w:rPr>
        <w:rFonts w:ascii="Calibri" w:eastAsia="SimSun" w:hAnsi="Calibri" w:cs="Bookman Old Sty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06C2A"/>
    <w:multiLevelType w:val="hybridMultilevel"/>
    <w:tmpl w:val="59CE8824"/>
    <w:lvl w:ilvl="0" w:tplc="6FF6AC44">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64886"/>
    <w:multiLevelType w:val="hybridMultilevel"/>
    <w:tmpl w:val="91C85282"/>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71568AE"/>
    <w:multiLevelType w:val="hybridMultilevel"/>
    <w:tmpl w:val="2D3CA5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334D12"/>
    <w:multiLevelType w:val="hybridMultilevel"/>
    <w:tmpl w:val="D5E681F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7C053DB"/>
    <w:multiLevelType w:val="hybridMultilevel"/>
    <w:tmpl w:val="4310192A"/>
    <w:lvl w:ilvl="0" w:tplc="D536331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FB065EA"/>
    <w:multiLevelType w:val="hybridMultilevel"/>
    <w:tmpl w:val="DE0C316A"/>
    <w:lvl w:ilvl="0" w:tplc="27C0779A">
      <w:start w:val="1"/>
      <w:numFmt w:val="decimal"/>
      <w:lvlText w:val="%1)"/>
      <w:lvlJc w:val="left"/>
      <w:pPr>
        <w:ind w:left="360" w:hanging="360"/>
      </w:pPr>
      <w:rPr>
        <w:rFonts w:ascii="Calibri" w:hAnsi="Calibr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EA653D4"/>
    <w:multiLevelType w:val="hybridMultilevel"/>
    <w:tmpl w:val="6512D8AA"/>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84F46CA"/>
    <w:multiLevelType w:val="hybridMultilevel"/>
    <w:tmpl w:val="65DC19DC"/>
    <w:lvl w:ilvl="0" w:tplc="76BEEB6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3C23BA"/>
    <w:multiLevelType w:val="multilevel"/>
    <w:tmpl w:val="14AEDDF8"/>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9">
    <w:nsid w:val="7A8758A6"/>
    <w:multiLevelType w:val="hybridMultilevel"/>
    <w:tmpl w:val="517ECBEE"/>
    <w:lvl w:ilvl="0" w:tplc="D7A43CF8">
      <w:numFmt w:val="bullet"/>
      <w:lvlText w:val="-"/>
      <w:lvlJc w:val="left"/>
      <w:pPr>
        <w:ind w:left="720" w:hanging="360"/>
      </w:pPr>
      <w:rPr>
        <w:rFonts w:ascii="Calibri" w:eastAsia="SimSu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02883"/>
    <w:multiLevelType w:val="multilevel"/>
    <w:tmpl w:val="C17685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7F8A2916"/>
    <w:multiLevelType w:val="multilevel"/>
    <w:tmpl w:val="EC70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7"/>
  </w:num>
  <w:num w:numId="3">
    <w:abstractNumId w:val="19"/>
  </w:num>
  <w:num w:numId="4">
    <w:abstractNumId w:val="9"/>
  </w:num>
  <w:num w:numId="5">
    <w:abstractNumId w:val="0"/>
  </w:num>
  <w:num w:numId="6">
    <w:abstractNumId w:val="8"/>
  </w:num>
  <w:num w:numId="7">
    <w:abstractNumId w:val="16"/>
  </w:num>
  <w:num w:numId="8">
    <w:abstractNumId w:val="15"/>
  </w:num>
  <w:num w:numId="9">
    <w:abstractNumId w:val="4"/>
  </w:num>
  <w:num w:numId="10">
    <w:abstractNumId w:val="1"/>
  </w:num>
  <w:num w:numId="11">
    <w:abstractNumId w:val="3"/>
  </w:num>
  <w:num w:numId="12">
    <w:abstractNumId w:val="21"/>
  </w:num>
  <w:num w:numId="13">
    <w:abstractNumId w:val="13"/>
  </w:num>
  <w:num w:numId="14">
    <w:abstractNumId w:val="2"/>
  </w:num>
  <w:num w:numId="15">
    <w:abstractNumId w:val="10"/>
  </w:num>
  <w:num w:numId="16">
    <w:abstractNumId w:val="20"/>
  </w:num>
  <w:num w:numId="17">
    <w:abstractNumId w:val="18"/>
  </w:num>
  <w:num w:numId="18">
    <w:abstractNumId w:val="12"/>
  </w:num>
  <w:num w:numId="19">
    <w:abstractNumId w:val="7"/>
  </w:num>
  <w:num w:numId="20">
    <w:abstractNumId w:val="5"/>
  </w:num>
  <w:num w:numId="21">
    <w:abstractNumId w:val="14"/>
  </w:num>
  <w:num w:numId="2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AD1134"/>
    <w:rsid w:val="00004F68"/>
    <w:rsid w:val="00016306"/>
    <w:rsid w:val="00021CBB"/>
    <w:rsid w:val="00021E06"/>
    <w:rsid w:val="00033436"/>
    <w:rsid w:val="00034437"/>
    <w:rsid w:val="00044935"/>
    <w:rsid w:val="00046592"/>
    <w:rsid w:val="00054E0B"/>
    <w:rsid w:val="00073011"/>
    <w:rsid w:val="00082BE2"/>
    <w:rsid w:val="00083E07"/>
    <w:rsid w:val="000853C6"/>
    <w:rsid w:val="00092350"/>
    <w:rsid w:val="00094FBA"/>
    <w:rsid w:val="00097BD0"/>
    <w:rsid w:val="000A21A7"/>
    <w:rsid w:val="000A61EB"/>
    <w:rsid w:val="000A62E9"/>
    <w:rsid w:val="000A6639"/>
    <w:rsid w:val="000B15A0"/>
    <w:rsid w:val="000B2802"/>
    <w:rsid w:val="000C0E88"/>
    <w:rsid w:val="000C2B4E"/>
    <w:rsid w:val="000D24DA"/>
    <w:rsid w:val="000D7852"/>
    <w:rsid w:val="000E0A05"/>
    <w:rsid w:val="000E1F1E"/>
    <w:rsid w:val="0011074F"/>
    <w:rsid w:val="00112B41"/>
    <w:rsid w:val="00122B28"/>
    <w:rsid w:val="00133A2C"/>
    <w:rsid w:val="0013593E"/>
    <w:rsid w:val="00140327"/>
    <w:rsid w:val="001413BA"/>
    <w:rsid w:val="001430A6"/>
    <w:rsid w:val="00145B44"/>
    <w:rsid w:val="001476E9"/>
    <w:rsid w:val="00152D7A"/>
    <w:rsid w:val="00161936"/>
    <w:rsid w:val="001632D7"/>
    <w:rsid w:val="00176DF3"/>
    <w:rsid w:val="00180624"/>
    <w:rsid w:val="00180D86"/>
    <w:rsid w:val="001916AD"/>
    <w:rsid w:val="00196CA5"/>
    <w:rsid w:val="001A3E4B"/>
    <w:rsid w:val="001A4A72"/>
    <w:rsid w:val="001B052F"/>
    <w:rsid w:val="001C419F"/>
    <w:rsid w:val="001C5DFE"/>
    <w:rsid w:val="001D3E0A"/>
    <w:rsid w:val="001D3FCC"/>
    <w:rsid w:val="001F60DC"/>
    <w:rsid w:val="001F682F"/>
    <w:rsid w:val="00203108"/>
    <w:rsid w:val="002076FA"/>
    <w:rsid w:val="002105ED"/>
    <w:rsid w:val="00212807"/>
    <w:rsid w:val="00221BB9"/>
    <w:rsid w:val="00225937"/>
    <w:rsid w:val="00237E87"/>
    <w:rsid w:val="002454DB"/>
    <w:rsid w:val="00247751"/>
    <w:rsid w:val="00250108"/>
    <w:rsid w:val="0025217D"/>
    <w:rsid w:val="002535F7"/>
    <w:rsid w:val="00263B0F"/>
    <w:rsid w:val="0026724F"/>
    <w:rsid w:val="00270F83"/>
    <w:rsid w:val="002715BF"/>
    <w:rsid w:val="00273BF1"/>
    <w:rsid w:val="00275E09"/>
    <w:rsid w:val="00290A26"/>
    <w:rsid w:val="00291E55"/>
    <w:rsid w:val="0029393E"/>
    <w:rsid w:val="00296792"/>
    <w:rsid w:val="002A053F"/>
    <w:rsid w:val="002A1987"/>
    <w:rsid w:val="002A6F3C"/>
    <w:rsid w:val="002B03B5"/>
    <w:rsid w:val="002B4CB6"/>
    <w:rsid w:val="002C24D8"/>
    <w:rsid w:val="002C62E7"/>
    <w:rsid w:val="002D5085"/>
    <w:rsid w:val="00302569"/>
    <w:rsid w:val="00311325"/>
    <w:rsid w:val="0031438D"/>
    <w:rsid w:val="003152BA"/>
    <w:rsid w:val="003160E8"/>
    <w:rsid w:val="003323AB"/>
    <w:rsid w:val="00347976"/>
    <w:rsid w:val="00353ED7"/>
    <w:rsid w:val="00366009"/>
    <w:rsid w:val="00371B4D"/>
    <w:rsid w:val="00375A60"/>
    <w:rsid w:val="00375CB1"/>
    <w:rsid w:val="00380091"/>
    <w:rsid w:val="00385287"/>
    <w:rsid w:val="00385700"/>
    <w:rsid w:val="00394294"/>
    <w:rsid w:val="003A0B25"/>
    <w:rsid w:val="003A6E3F"/>
    <w:rsid w:val="003B042E"/>
    <w:rsid w:val="003B2A65"/>
    <w:rsid w:val="003B3ED9"/>
    <w:rsid w:val="003C00AA"/>
    <w:rsid w:val="003C382B"/>
    <w:rsid w:val="003C570C"/>
    <w:rsid w:val="003D0AE7"/>
    <w:rsid w:val="003D574E"/>
    <w:rsid w:val="003D66A8"/>
    <w:rsid w:val="003E1F42"/>
    <w:rsid w:val="003E2CC0"/>
    <w:rsid w:val="00401B1D"/>
    <w:rsid w:val="00406027"/>
    <w:rsid w:val="00413766"/>
    <w:rsid w:val="00413997"/>
    <w:rsid w:val="00413DC2"/>
    <w:rsid w:val="00424BB5"/>
    <w:rsid w:val="004317F0"/>
    <w:rsid w:val="00435D29"/>
    <w:rsid w:val="00437499"/>
    <w:rsid w:val="00441BEC"/>
    <w:rsid w:val="00445DC7"/>
    <w:rsid w:val="00450026"/>
    <w:rsid w:val="00450273"/>
    <w:rsid w:val="00451802"/>
    <w:rsid w:val="00457915"/>
    <w:rsid w:val="004632F0"/>
    <w:rsid w:val="00473E3A"/>
    <w:rsid w:val="0047568A"/>
    <w:rsid w:val="00477873"/>
    <w:rsid w:val="004828F2"/>
    <w:rsid w:val="00484298"/>
    <w:rsid w:val="004A1FF5"/>
    <w:rsid w:val="004A61DA"/>
    <w:rsid w:val="004B5A11"/>
    <w:rsid w:val="004B72D3"/>
    <w:rsid w:val="004C6A43"/>
    <w:rsid w:val="004C7110"/>
    <w:rsid w:val="004D1575"/>
    <w:rsid w:val="004E2632"/>
    <w:rsid w:val="004E630C"/>
    <w:rsid w:val="004F19E1"/>
    <w:rsid w:val="004F51B8"/>
    <w:rsid w:val="004F6467"/>
    <w:rsid w:val="004F77C7"/>
    <w:rsid w:val="0050040F"/>
    <w:rsid w:val="00514B11"/>
    <w:rsid w:val="005209E7"/>
    <w:rsid w:val="00530B0F"/>
    <w:rsid w:val="00536547"/>
    <w:rsid w:val="00536813"/>
    <w:rsid w:val="00544F72"/>
    <w:rsid w:val="00552D29"/>
    <w:rsid w:val="00554F71"/>
    <w:rsid w:val="0055654F"/>
    <w:rsid w:val="00565304"/>
    <w:rsid w:val="00596C7F"/>
    <w:rsid w:val="005A3ADF"/>
    <w:rsid w:val="005A43BB"/>
    <w:rsid w:val="005A6369"/>
    <w:rsid w:val="005A689A"/>
    <w:rsid w:val="005A699F"/>
    <w:rsid w:val="005B404C"/>
    <w:rsid w:val="005C31F0"/>
    <w:rsid w:val="005D3C31"/>
    <w:rsid w:val="005D7757"/>
    <w:rsid w:val="005E4E39"/>
    <w:rsid w:val="005E5446"/>
    <w:rsid w:val="005F19FF"/>
    <w:rsid w:val="005F2B77"/>
    <w:rsid w:val="00602B02"/>
    <w:rsid w:val="00607A7F"/>
    <w:rsid w:val="00625817"/>
    <w:rsid w:val="006276EC"/>
    <w:rsid w:val="0063057B"/>
    <w:rsid w:val="006335EF"/>
    <w:rsid w:val="00636140"/>
    <w:rsid w:val="00640D4C"/>
    <w:rsid w:val="00641D16"/>
    <w:rsid w:val="00645D74"/>
    <w:rsid w:val="00655819"/>
    <w:rsid w:val="00655C4D"/>
    <w:rsid w:val="00657E2C"/>
    <w:rsid w:val="00664572"/>
    <w:rsid w:val="006647EC"/>
    <w:rsid w:val="006727FF"/>
    <w:rsid w:val="00672935"/>
    <w:rsid w:val="00676BDF"/>
    <w:rsid w:val="00690089"/>
    <w:rsid w:val="0069690F"/>
    <w:rsid w:val="006976D2"/>
    <w:rsid w:val="006B3883"/>
    <w:rsid w:val="006B5466"/>
    <w:rsid w:val="006B58BA"/>
    <w:rsid w:val="006C26C8"/>
    <w:rsid w:val="006C616A"/>
    <w:rsid w:val="006D1E7B"/>
    <w:rsid w:val="006E4687"/>
    <w:rsid w:val="006E4BCA"/>
    <w:rsid w:val="006E5B84"/>
    <w:rsid w:val="006F2679"/>
    <w:rsid w:val="006F2B6D"/>
    <w:rsid w:val="006F3AC6"/>
    <w:rsid w:val="0070426C"/>
    <w:rsid w:val="007060FF"/>
    <w:rsid w:val="00713F20"/>
    <w:rsid w:val="00716F27"/>
    <w:rsid w:val="007239F5"/>
    <w:rsid w:val="007266A6"/>
    <w:rsid w:val="0073389B"/>
    <w:rsid w:val="00737910"/>
    <w:rsid w:val="00737A64"/>
    <w:rsid w:val="0074011E"/>
    <w:rsid w:val="007427F5"/>
    <w:rsid w:val="00744053"/>
    <w:rsid w:val="00747596"/>
    <w:rsid w:val="0075311A"/>
    <w:rsid w:val="00754142"/>
    <w:rsid w:val="0076190B"/>
    <w:rsid w:val="00761F9E"/>
    <w:rsid w:val="007664B3"/>
    <w:rsid w:val="0077455A"/>
    <w:rsid w:val="00777C71"/>
    <w:rsid w:val="007834F2"/>
    <w:rsid w:val="00790857"/>
    <w:rsid w:val="007917A6"/>
    <w:rsid w:val="00796C38"/>
    <w:rsid w:val="007A0D43"/>
    <w:rsid w:val="007A13B1"/>
    <w:rsid w:val="007A4F99"/>
    <w:rsid w:val="007B216E"/>
    <w:rsid w:val="007B4D4E"/>
    <w:rsid w:val="007C1306"/>
    <w:rsid w:val="007C267A"/>
    <w:rsid w:val="007C60F0"/>
    <w:rsid w:val="007D0050"/>
    <w:rsid w:val="007D46AA"/>
    <w:rsid w:val="007E0696"/>
    <w:rsid w:val="007E0E88"/>
    <w:rsid w:val="007E5073"/>
    <w:rsid w:val="007F5302"/>
    <w:rsid w:val="00802963"/>
    <w:rsid w:val="00804C90"/>
    <w:rsid w:val="008051D0"/>
    <w:rsid w:val="008066BB"/>
    <w:rsid w:val="00810E66"/>
    <w:rsid w:val="00811EF7"/>
    <w:rsid w:val="00813055"/>
    <w:rsid w:val="00815869"/>
    <w:rsid w:val="00826010"/>
    <w:rsid w:val="008302A2"/>
    <w:rsid w:val="008329EA"/>
    <w:rsid w:val="0083764F"/>
    <w:rsid w:val="008420CC"/>
    <w:rsid w:val="00842EC1"/>
    <w:rsid w:val="00845A66"/>
    <w:rsid w:val="008502EB"/>
    <w:rsid w:val="0085081A"/>
    <w:rsid w:val="00861E92"/>
    <w:rsid w:val="008659E4"/>
    <w:rsid w:val="00873635"/>
    <w:rsid w:val="008A724F"/>
    <w:rsid w:val="008B2893"/>
    <w:rsid w:val="008D604B"/>
    <w:rsid w:val="008E06FF"/>
    <w:rsid w:val="008E204C"/>
    <w:rsid w:val="008E37FA"/>
    <w:rsid w:val="008E54B5"/>
    <w:rsid w:val="008E69C9"/>
    <w:rsid w:val="008E7AA2"/>
    <w:rsid w:val="00900B1C"/>
    <w:rsid w:val="009031AF"/>
    <w:rsid w:val="009112AF"/>
    <w:rsid w:val="00912E8E"/>
    <w:rsid w:val="00924D1E"/>
    <w:rsid w:val="00926A7E"/>
    <w:rsid w:val="00926EB7"/>
    <w:rsid w:val="00930E3C"/>
    <w:rsid w:val="00932E91"/>
    <w:rsid w:val="00941C4B"/>
    <w:rsid w:val="0096279E"/>
    <w:rsid w:val="00994DB9"/>
    <w:rsid w:val="009B0D64"/>
    <w:rsid w:val="009D285C"/>
    <w:rsid w:val="009D3228"/>
    <w:rsid w:val="009E1E2E"/>
    <w:rsid w:val="009E605B"/>
    <w:rsid w:val="009F30C5"/>
    <w:rsid w:val="009F5230"/>
    <w:rsid w:val="00A00D29"/>
    <w:rsid w:val="00A01B55"/>
    <w:rsid w:val="00A125CE"/>
    <w:rsid w:val="00A342EE"/>
    <w:rsid w:val="00A60513"/>
    <w:rsid w:val="00A64CA7"/>
    <w:rsid w:val="00A66738"/>
    <w:rsid w:val="00A855BD"/>
    <w:rsid w:val="00A85B00"/>
    <w:rsid w:val="00A86FC3"/>
    <w:rsid w:val="00A900CB"/>
    <w:rsid w:val="00A950DE"/>
    <w:rsid w:val="00AA24C9"/>
    <w:rsid w:val="00AA79FF"/>
    <w:rsid w:val="00AB317D"/>
    <w:rsid w:val="00AB49DC"/>
    <w:rsid w:val="00AC113E"/>
    <w:rsid w:val="00AC4E75"/>
    <w:rsid w:val="00AD106A"/>
    <w:rsid w:val="00AD1134"/>
    <w:rsid w:val="00AD6A63"/>
    <w:rsid w:val="00AE619A"/>
    <w:rsid w:val="00AF00E6"/>
    <w:rsid w:val="00AF4636"/>
    <w:rsid w:val="00AF7AAC"/>
    <w:rsid w:val="00B03908"/>
    <w:rsid w:val="00B1790D"/>
    <w:rsid w:val="00B2198E"/>
    <w:rsid w:val="00B22834"/>
    <w:rsid w:val="00B467B2"/>
    <w:rsid w:val="00B519A3"/>
    <w:rsid w:val="00B6273E"/>
    <w:rsid w:val="00B96DB8"/>
    <w:rsid w:val="00B96E58"/>
    <w:rsid w:val="00BA14A1"/>
    <w:rsid w:val="00BA3BCB"/>
    <w:rsid w:val="00BA4B6A"/>
    <w:rsid w:val="00BA5704"/>
    <w:rsid w:val="00BB1027"/>
    <w:rsid w:val="00BC5081"/>
    <w:rsid w:val="00BD36EF"/>
    <w:rsid w:val="00BE031D"/>
    <w:rsid w:val="00BE2752"/>
    <w:rsid w:val="00BE45D9"/>
    <w:rsid w:val="00BF444B"/>
    <w:rsid w:val="00C15227"/>
    <w:rsid w:val="00C1553B"/>
    <w:rsid w:val="00C158E3"/>
    <w:rsid w:val="00C36A2E"/>
    <w:rsid w:val="00C42341"/>
    <w:rsid w:val="00C43B11"/>
    <w:rsid w:val="00C46E02"/>
    <w:rsid w:val="00C66A7E"/>
    <w:rsid w:val="00C90EF8"/>
    <w:rsid w:val="00CA7336"/>
    <w:rsid w:val="00CB0578"/>
    <w:rsid w:val="00CB07D7"/>
    <w:rsid w:val="00CB4598"/>
    <w:rsid w:val="00CC157B"/>
    <w:rsid w:val="00CC2FE9"/>
    <w:rsid w:val="00CC32AD"/>
    <w:rsid w:val="00CD7D78"/>
    <w:rsid w:val="00CE1020"/>
    <w:rsid w:val="00CE67D8"/>
    <w:rsid w:val="00CF161A"/>
    <w:rsid w:val="00CF2368"/>
    <w:rsid w:val="00CF4470"/>
    <w:rsid w:val="00CF71AE"/>
    <w:rsid w:val="00D00FFD"/>
    <w:rsid w:val="00D035CB"/>
    <w:rsid w:val="00D12CAC"/>
    <w:rsid w:val="00D21A10"/>
    <w:rsid w:val="00D24653"/>
    <w:rsid w:val="00D46A35"/>
    <w:rsid w:val="00D66DF2"/>
    <w:rsid w:val="00D714A0"/>
    <w:rsid w:val="00D7374D"/>
    <w:rsid w:val="00D803A7"/>
    <w:rsid w:val="00D81AF5"/>
    <w:rsid w:val="00D973C3"/>
    <w:rsid w:val="00DA78D4"/>
    <w:rsid w:val="00DC00F3"/>
    <w:rsid w:val="00DD0D19"/>
    <w:rsid w:val="00DD21E4"/>
    <w:rsid w:val="00DD4595"/>
    <w:rsid w:val="00DE559D"/>
    <w:rsid w:val="00DF3726"/>
    <w:rsid w:val="00E00CB7"/>
    <w:rsid w:val="00E05F11"/>
    <w:rsid w:val="00E108FD"/>
    <w:rsid w:val="00E13259"/>
    <w:rsid w:val="00E275B0"/>
    <w:rsid w:val="00E32F01"/>
    <w:rsid w:val="00E34C74"/>
    <w:rsid w:val="00E358F0"/>
    <w:rsid w:val="00E35A09"/>
    <w:rsid w:val="00E554DB"/>
    <w:rsid w:val="00E60249"/>
    <w:rsid w:val="00E65708"/>
    <w:rsid w:val="00E67BA6"/>
    <w:rsid w:val="00E73BDF"/>
    <w:rsid w:val="00E87DEE"/>
    <w:rsid w:val="00E92799"/>
    <w:rsid w:val="00E94093"/>
    <w:rsid w:val="00EB3844"/>
    <w:rsid w:val="00EC0D29"/>
    <w:rsid w:val="00EC15B3"/>
    <w:rsid w:val="00EC6599"/>
    <w:rsid w:val="00ED57F3"/>
    <w:rsid w:val="00EE7609"/>
    <w:rsid w:val="00F21391"/>
    <w:rsid w:val="00F27803"/>
    <w:rsid w:val="00F35915"/>
    <w:rsid w:val="00F36A2E"/>
    <w:rsid w:val="00F476B3"/>
    <w:rsid w:val="00F51A83"/>
    <w:rsid w:val="00F5397E"/>
    <w:rsid w:val="00F64A33"/>
    <w:rsid w:val="00F71718"/>
    <w:rsid w:val="00F73A01"/>
    <w:rsid w:val="00F74156"/>
    <w:rsid w:val="00F756F6"/>
    <w:rsid w:val="00F76F6E"/>
    <w:rsid w:val="00F80089"/>
    <w:rsid w:val="00F8328E"/>
    <w:rsid w:val="00F91E8C"/>
    <w:rsid w:val="00F942BA"/>
    <w:rsid w:val="00F96027"/>
    <w:rsid w:val="00F96FE7"/>
    <w:rsid w:val="00F979C8"/>
    <w:rsid w:val="00F97E87"/>
    <w:rsid w:val="00FB0366"/>
    <w:rsid w:val="00FB72D6"/>
    <w:rsid w:val="00FC4C32"/>
    <w:rsid w:val="00FC6386"/>
    <w:rsid w:val="00FD7186"/>
    <w:rsid w:val="00FE0A49"/>
    <w:rsid w:val="00FE0FD4"/>
    <w:rsid w:val="00FE69A3"/>
    <w:rsid w:val="00FE796C"/>
    <w:rsid w:val="00FF24E5"/>
    <w:rsid w:val="00FF39F7"/>
    <w:rsid w:val="00FF63B3"/>
    <w:rsid w:val="00FF7CF0"/>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ADF"/>
    <w:pPr>
      <w:suppressAutoHyphens/>
      <w:spacing w:after="200" w:line="276" w:lineRule="auto"/>
    </w:pPr>
    <w:rPr>
      <w:rFonts w:ascii="Calibri" w:eastAsia="SimSun" w:hAnsi="Calibri" w:cs="Tahoma"/>
      <w:sz w:val="22"/>
      <w:szCs w:val="22"/>
      <w:lang w:val="en-GB" w:eastAsia="ar-SA"/>
    </w:rPr>
  </w:style>
  <w:style w:type="paragraph" w:styleId="Heading1">
    <w:name w:val="heading 1"/>
    <w:basedOn w:val="Normal"/>
    <w:link w:val="Heading1Char"/>
    <w:uiPriority w:val="9"/>
    <w:qFormat/>
    <w:rsid w:val="006727FF"/>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060FF"/>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5A3ADF"/>
  </w:style>
  <w:style w:type="character" w:customStyle="1" w:styleId="apple-converted-space">
    <w:name w:val="apple-converted-space"/>
    <w:basedOn w:val="WW-DefaultParagraphFont"/>
    <w:rsid w:val="005A3ADF"/>
  </w:style>
  <w:style w:type="character" w:styleId="Hyperlink">
    <w:name w:val="Hyperlink"/>
    <w:rsid w:val="005A3ADF"/>
    <w:rPr>
      <w:color w:val="0000FF"/>
      <w:u w:val="single"/>
    </w:rPr>
  </w:style>
  <w:style w:type="character" w:styleId="Strong">
    <w:name w:val="Strong"/>
    <w:qFormat/>
    <w:rsid w:val="005A3ADF"/>
    <w:rPr>
      <w:b/>
      <w:bCs/>
    </w:rPr>
  </w:style>
  <w:style w:type="character" w:styleId="Emphasis">
    <w:name w:val="Emphasis"/>
    <w:qFormat/>
    <w:rsid w:val="005A3ADF"/>
    <w:rPr>
      <w:i/>
      <w:iCs/>
    </w:rPr>
  </w:style>
  <w:style w:type="character" w:customStyle="1" w:styleId="HeaderChar">
    <w:name w:val="Header Char"/>
    <w:basedOn w:val="WW-DefaultParagraphFont"/>
    <w:rsid w:val="005A3ADF"/>
  </w:style>
  <w:style w:type="character" w:customStyle="1" w:styleId="FooterChar">
    <w:name w:val="Footer Char"/>
    <w:basedOn w:val="WW-DefaultParagraphFont"/>
    <w:rsid w:val="005A3ADF"/>
  </w:style>
  <w:style w:type="character" w:customStyle="1" w:styleId="BalloonTextChar">
    <w:name w:val="Balloon Text Char"/>
    <w:rsid w:val="005A3ADF"/>
    <w:rPr>
      <w:rFonts w:ascii="Tahoma" w:hAnsi="Tahoma" w:cs="Tahoma"/>
      <w:sz w:val="16"/>
      <w:szCs w:val="16"/>
    </w:rPr>
  </w:style>
  <w:style w:type="character" w:customStyle="1" w:styleId="CommentReference1">
    <w:name w:val="Comment Reference1"/>
    <w:rsid w:val="005A3ADF"/>
    <w:rPr>
      <w:sz w:val="16"/>
      <w:szCs w:val="16"/>
    </w:rPr>
  </w:style>
  <w:style w:type="character" w:customStyle="1" w:styleId="CommentTextChar">
    <w:name w:val="Comment Text Char"/>
    <w:uiPriority w:val="99"/>
    <w:rsid w:val="005A3ADF"/>
    <w:rPr>
      <w:sz w:val="20"/>
      <w:szCs w:val="20"/>
    </w:rPr>
  </w:style>
  <w:style w:type="character" w:customStyle="1" w:styleId="CommentSubjectChar">
    <w:name w:val="Comment Subject Char"/>
    <w:rsid w:val="005A3ADF"/>
    <w:rPr>
      <w:b/>
      <w:bCs/>
      <w:sz w:val="20"/>
      <w:szCs w:val="20"/>
    </w:rPr>
  </w:style>
  <w:style w:type="character" w:styleId="FollowedHyperlink">
    <w:name w:val="FollowedHyperlink"/>
    <w:rsid w:val="005A3ADF"/>
    <w:rPr>
      <w:color w:val="800080"/>
      <w:u w:val="single"/>
    </w:rPr>
  </w:style>
  <w:style w:type="character" w:styleId="CommentReference">
    <w:name w:val="annotation reference"/>
    <w:uiPriority w:val="99"/>
    <w:rsid w:val="005A3ADF"/>
    <w:rPr>
      <w:sz w:val="16"/>
      <w:szCs w:val="16"/>
    </w:rPr>
  </w:style>
  <w:style w:type="character" w:customStyle="1" w:styleId="CommentTextChar1">
    <w:name w:val="Comment Text Char1"/>
    <w:rsid w:val="005A3ADF"/>
    <w:rPr>
      <w:rFonts w:ascii="Calibri" w:eastAsia="SimSun" w:hAnsi="Calibri" w:cs="Tahoma"/>
    </w:rPr>
  </w:style>
  <w:style w:type="character" w:customStyle="1" w:styleId="CommentSubjectChar1">
    <w:name w:val="Comment Subject Char1"/>
    <w:rsid w:val="005A3ADF"/>
    <w:rPr>
      <w:rFonts w:ascii="Calibri" w:eastAsia="SimSun" w:hAnsi="Calibri" w:cs="Tahoma"/>
      <w:b/>
      <w:bCs/>
    </w:rPr>
  </w:style>
  <w:style w:type="paragraph" w:customStyle="1" w:styleId="Heading">
    <w:name w:val="Heading"/>
    <w:basedOn w:val="Normal"/>
    <w:next w:val="BodyText"/>
    <w:rsid w:val="005A3ADF"/>
    <w:pPr>
      <w:keepNext/>
      <w:spacing w:before="240" w:after="120"/>
    </w:pPr>
    <w:rPr>
      <w:rFonts w:ascii="Arial" w:eastAsia="Microsoft YaHei" w:hAnsi="Arial" w:cs="Mangal"/>
      <w:sz w:val="28"/>
      <w:szCs w:val="28"/>
    </w:rPr>
  </w:style>
  <w:style w:type="paragraph" w:styleId="BodyText">
    <w:name w:val="Body Text"/>
    <w:basedOn w:val="Normal"/>
    <w:link w:val="BodyTextChar"/>
    <w:rsid w:val="005A3ADF"/>
    <w:pPr>
      <w:spacing w:after="120"/>
    </w:pPr>
  </w:style>
  <w:style w:type="paragraph" w:styleId="List">
    <w:name w:val="List"/>
    <w:basedOn w:val="BodyText"/>
    <w:rsid w:val="005A3ADF"/>
    <w:rPr>
      <w:rFonts w:cs="Mangal"/>
    </w:rPr>
  </w:style>
  <w:style w:type="paragraph" w:styleId="Caption">
    <w:name w:val="caption"/>
    <w:basedOn w:val="Normal"/>
    <w:qFormat/>
    <w:rsid w:val="005A3ADF"/>
    <w:pPr>
      <w:suppressLineNumbers/>
      <w:spacing w:before="120" w:after="120"/>
    </w:pPr>
    <w:rPr>
      <w:rFonts w:cs="Mangal"/>
      <w:i/>
      <w:iCs/>
      <w:sz w:val="24"/>
      <w:szCs w:val="24"/>
    </w:rPr>
  </w:style>
  <w:style w:type="paragraph" w:customStyle="1" w:styleId="Index">
    <w:name w:val="Index"/>
    <w:basedOn w:val="Normal"/>
    <w:rsid w:val="005A3ADF"/>
    <w:pPr>
      <w:suppressLineNumbers/>
    </w:pPr>
    <w:rPr>
      <w:rFonts w:cs="Mangal"/>
    </w:rPr>
  </w:style>
  <w:style w:type="paragraph" w:styleId="Header">
    <w:name w:val="header"/>
    <w:basedOn w:val="Normal"/>
    <w:rsid w:val="005A3ADF"/>
    <w:pPr>
      <w:suppressLineNumbers/>
      <w:tabs>
        <w:tab w:val="center" w:pos="4513"/>
        <w:tab w:val="right" w:pos="9026"/>
      </w:tabs>
      <w:spacing w:after="0" w:line="100" w:lineRule="atLeast"/>
    </w:pPr>
  </w:style>
  <w:style w:type="paragraph" w:styleId="Footer">
    <w:name w:val="footer"/>
    <w:basedOn w:val="Normal"/>
    <w:rsid w:val="005A3ADF"/>
    <w:pPr>
      <w:suppressLineNumbers/>
      <w:tabs>
        <w:tab w:val="center" w:pos="4513"/>
        <w:tab w:val="right" w:pos="9026"/>
      </w:tabs>
      <w:spacing w:after="0" w:line="100" w:lineRule="atLeast"/>
    </w:pPr>
  </w:style>
  <w:style w:type="paragraph" w:styleId="BalloonText">
    <w:name w:val="Balloon Text"/>
    <w:basedOn w:val="Normal"/>
    <w:rsid w:val="005A3ADF"/>
    <w:pPr>
      <w:spacing w:after="0" w:line="100" w:lineRule="atLeast"/>
    </w:pPr>
    <w:rPr>
      <w:rFonts w:ascii="Tahoma" w:hAnsi="Tahoma"/>
      <w:sz w:val="16"/>
      <w:szCs w:val="16"/>
    </w:rPr>
  </w:style>
  <w:style w:type="paragraph" w:customStyle="1" w:styleId="ecxmsonormal">
    <w:name w:val="ecxmsonormal"/>
    <w:basedOn w:val="Normal"/>
    <w:rsid w:val="005A3ADF"/>
    <w:pPr>
      <w:spacing w:after="324" w:line="100" w:lineRule="atLeast"/>
    </w:pPr>
    <w:rPr>
      <w:rFonts w:ascii="Times New Roman" w:eastAsia="Times New Roman" w:hAnsi="Times New Roman" w:cs="Times New Roman"/>
      <w:sz w:val="24"/>
      <w:szCs w:val="24"/>
    </w:rPr>
  </w:style>
  <w:style w:type="paragraph" w:styleId="NoSpacing">
    <w:name w:val="No Spacing"/>
    <w:qFormat/>
    <w:rsid w:val="005A3ADF"/>
    <w:pPr>
      <w:suppressAutoHyphens/>
      <w:spacing w:line="100" w:lineRule="atLeast"/>
    </w:pPr>
    <w:rPr>
      <w:rFonts w:ascii="Calibri" w:eastAsia="SimSun" w:hAnsi="Calibri" w:cs="Tahoma"/>
      <w:sz w:val="22"/>
      <w:szCs w:val="22"/>
      <w:lang w:val="en-GB" w:eastAsia="ar-SA"/>
    </w:rPr>
  </w:style>
  <w:style w:type="paragraph" w:customStyle="1" w:styleId="CommentText1">
    <w:name w:val="Comment Text1"/>
    <w:basedOn w:val="Normal"/>
    <w:rsid w:val="005A3ADF"/>
    <w:pPr>
      <w:spacing w:line="100" w:lineRule="atLeast"/>
    </w:pPr>
    <w:rPr>
      <w:sz w:val="20"/>
      <w:szCs w:val="20"/>
    </w:rPr>
  </w:style>
  <w:style w:type="paragraph" w:customStyle="1" w:styleId="CommentSubject1">
    <w:name w:val="Comment Subject1"/>
    <w:basedOn w:val="CommentText1"/>
    <w:rsid w:val="005A3ADF"/>
    <w:rPr>
      <w:b/>
      <w:bCs/>
    </w:rPr>
  </w:style>
  <w:style w:type="paragraph" w:customStyle="1" w:styleId="intro3">
    <w:name w:val="intro3"/>
    <w:basedOn w:val="Normal"/>
    <w:rsid w:val="005A3ADF"/>
    <w:pPr>
      <w:spacing w:before="306" w:after="306" w:line="245" w:lineRule="atLeast"/>
    </w:pPr>
    <w:rPr>
      <w:rFonts w:ascii="Times New Roman" w:eastAsia="Times New Roman" w:hAnsi="Times New Roman" w:cs="Times New Roman"/>
      <w:color w:val="666666"/>
      <w:sz w:val="18"/>
      <w:szCs w:val="18"/>
    </w:rPr>
  </w:style>
  <w:style w:type="paragraph" w:styleId="CommentText">
    <w:name w:val="annotation text"/>
    <w:basedOn w:val="Normal"/>
    <w:uiPriority w:val="99"/>
    <w:rsid w:val="005A3ADF"/>
    <w:rPr>
      <w:sz w:val="20"/>
      <w:szCs w:val="20"/>
    </w:rPr>
  </w:style>
  <w:style w:type="paragraph" w:styleId="CommentSubject">
    <w:name w:val="annotation subject"/>
    <w:basedOn w:val="CommentText"/>
    <w:next w:val="CommentText"/>
    <w:rsid w:val="005A3ADF"/>
    <w:rPr>
      <w:b/>
      <w:bCs/>
    </w:rPr>
  </w:style>
  <w:style w:type="character" w:customStyle="1" w:styleId="Heading1Char">
    <w:name w:val="Heading 1 Char"/>
    <w:link w:val="Heading1"/>
    <w:uiPriority w:val="9"/>
    <w:rsid w:val="006727FF"/>
    <w:rPr>
      <w:b/>
      <w:bCs/>
      <w:kern w:val="36"/>
      <w:sz w:val="48"/>
      <w:szCs w:val="48"/>
    </w:rPr>
  </w:style>
  <w:style w:type="paragraph" w:styleId="Revision">
    <w:name w:val="Revision"/>
    <w:hidden/>
    <w:uiPriority w:val="99"/>
    <w:semiHidden/>
    <w:rsid w:val="00F64A33"/>
    <w:rPr>
      <w:rFonts w:ascii="Calibri" w:eastAsia="SimSun" w:hAnsi="Calibri" w:cs="Tahoma"/>
      <w:sz w:val="22"/>
      <w:szCs w:val="22"/>
      <w:lang w:val="en-GB" w:eastAsia="ar-SA"/>
    </w:rPr>
  </w:style>
  <w:style w:type="character" w:customStyle="1" w:styleId="Heading2Char">
    <w:name w:val="Heading 2 Char"/>
    <w:link w:val="Heading2"/>
    <w:uiPriority w:val="9"/>
    <w:semiHidden/>
    <w:rsid w:val="007060FF"/>
    <w:rPr>
      <w:rFonts w:ascii="Cambria" w:eastAsia="Times New Roman" w:hAnsi="Cambria" w:cs="Times New Roman"/>
      <w:b/>
      <w:bCs/>
      <w:i/>
      <w:iCs/>
      <w:sz w:val="28"/>
      <w:szCs w:val="28"/>
      <w:lang w:val="en-GB" w:eastAsia="ar-SA"/>
    </w:rPr>
  </w:style>
  <w:style w:type="paragraph" w:styleId="NormalWeb">
    <w:name w:val="Normal (Web)"/>
    <w:basedOn w:val="Normal"/>
    <w:uiPriority w:val="99"/>
    <w:unhideWhenUsed/>
    <w:rsid w:val="007060FF"/>
    <w:pPr>
      <w:suppressAutoHyphens w:val="0"/>
      <w:spacing w:after="150" w:line="240" w:lineRule="auto"/>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5368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42EE"/>
    <w:pPr>
      <w:ind w:left="720"/>
    </w:pPr>
  </w:style>
  <w:style w:type="paragraph" w:customStyle="1" w:styleId="Standard1">
    <w:name w:val="Standard1"/>
    <w:rsid w:val="00625817"/>
    <w:pPr>
      <w:spacing w:line="276" w:lineRule="auto"/>
    </w:pPr>
    <w:rPr>
      <w:rFonts w:ascii="Arial" w:eastAsia="Arial" w:hAnsi="Arial" w:cs="Arial"/>
      <w:color w:val="000000"/>
      <w:sz w:val="22"/>
      <w:szCs w:val="22"/>
    </w:rPr>
  </w:style>
  <w:style w:type="paragraph" w:customStyle="1" w:styleId="Standard2">
    <w:name w:val="Standard2"/>
    <w:rsid w:val="00F91E8C"/>
    <w:pPr>
      <w:spacing w:line="276" w:lineRule="auto"/>
    </w:pPr>
    <w:rPr>
      <w:rFonts w:ascii="Arial" w:eastAsia="Arial" w:hAnsi="Arial" w:cs="Arial"/>
      <w:color w:val="000000"/>
      <w:sz w:val="22"/>
      <w:szCs w:val="22"/>
    </w:rPr>
  </w:style>
  <w:style w:type="character" w:customStyle="1" w:styleId="BodyTextChar">
    <w:name w:val="Body Text Char"/>
    <w:basedOn w:val="DefaultParagraphFont"/>
    <w:link w:val="BodyText"/>
    <w:rsid w:val="00D00FFD"/>
    <w:rPr>
      <w:rFonts w:ascii="Calibri" w:eastAsia="SimSun" w:hAnsi="Calibri" w:cs="Tahoma"/>
      <w:sz w:val="22"/>
      <w:szCs w:val="22"/>
      <w:lang w:val="en-GB" w:eastAsia="ar-SA"/>
    </w:rPr>
  </w:style>
  <w:style w:type="paragraph" w:customStyle="1" w:styleId="Standard3">
    <w:name w:val="Standard3"/>
    <w:rsid w:val="00554F71"/>
    <w:pPr>
      <w:spacing w:line="276" w:lineRule="auto"/>
    </w:pPr>
    <w:rPr>
      <w:rFonts w:ascii="Arial" w:eastAsia="Arial" w:hAnsi="Arial" w:cs="Arial"/>
      <w:color w:val="000000"/>
      <w:sz w:val="22"/>
      <w:szCs w:val="22"/>
    </w:rPr>
  </w:style>
  <w:style w:type="paragraph" w:customStyle="1" w:styleId="Standard4">
    <w:name w:val="Standard4"/>
    <w:rsid w:val="002076FA"/>
    <w:pPr>
      <w:spacing w:line="276" w:lineRule="auto"/>
    </w:pPr>
    <w:rPr>
      <w:rFonts w:ascii="Arial" w:eastAsia="Arial" w:hAnsi="Arial" w:cs="Arial"/>
      <w:color w:val="000000"/>
      <w:sz w:val="22"/>
      <w:szCs w:val="22"/>
    </w:rPr>
  </w:style>
</w:styles>
</file>

<file path=word/webSettings.xml><?xml version="1.0" encoding="utf-8"?>
<w:webSettings xmlns:r="http://schemas.openxmlformats.org/officeDocument/2006/relationships" xmlns:w="http://schemas.openxmlformats.org/wordprocessingml/2006/main">
  <w:divs>
    <w:div w:id="173080624">
      <w:bodyDiv w:val="1"/>
      <w:marLeft w:val="0"/>
      <w:marRight w:val="0"/>
      <w:marTop w:val="0"/>
      <w:marBottom w:val="0"/>
      <w:divBdr>
        <w:top w:val="none" w:sz="0" w:space="0" w:color="auto"/>
        <w:left w:val="none" w:sz="0" w:space="0" w:color="auto"/>
        <w:bottom w:val="none" w:sz="0" w:space="0" w:color="auto"/>
        <w:right w:val="none" w:sz="0" w:space="0" w:color="auto"/>
      </w:divBdr>
      <w:divsChild>
        <w:div w:id="833885009">
          <w:marLeft w:val="0"/>
          <w:marRight w:val="0"/>
          <w:marTop w:val="0"/>
          <w:marBottom w:val="0"/>
          <w:divBdr>
            <w:top w:val="none" w:sz="0" w:space="0" w:color="auto"/>
            <w:left w:val="none" w:sz="0" w:space="0" w:color="auto"/>
            <w:bottom w:val="none" w:sz="0" w:space="0" w:color="auto"/>
            <w:right w:val="none" w:sz="0" w:space="0" w:color="auto"/>
          </w:divBdr>
          <w:divsChild>
            <w:div w:id="1330057672">
              <w:marLeft w:val="3900"/>
              <w:marRight w:val="0"/>
              <w:marTop w:val="0"/>
              <w:marBottom w:val="0"/>
              <w:divBdr>
                <w:top w:val="none" w:sz="0" w:space="0" w:color="auto"/>
                <w:left w:val="single" w:sz="6" w:space="0" w:color="B2B2B2"/>
                <w:bottom w:val="none" w:sz="0" w:space="0" w:color="auto"/>
                <w:right w:val="none" w:sz="0" w:space="0" w:color="auto"/>
              </w:divBdr>
              <w:divsChild>
                <w:div w:id="266474349">
                  <w:marLeft w:val="0"/>
                  <w:marRight w:val="0"/>
                  <w:marTop w:val="0"/>
                  <w:marBottom w:val="0"/>
                  <w:divBdr>
                    <w:top w:val="none" w:sz="0" w:space="0" w:color="auto"/>
                    <w:left w:val="none" w:sz="0" w:space="0" w:color="auto"/>
                    <w:bottom w:val="none" w:sz="0" w:space="0" w:color="auto"/>
                    <w:right w:val="none" w:sz="0" w:space="0" w:color="auto"/>
                  </w:divBdr>
                  <w:divsChild>
                    <w:div w:id="35080631">
                      <w:marLeft w:val="0"/>
                      <w:marRight w:val="0"/>
                      <w:marTop w:val="0"/>
                      <w:marBottom w:val="0"/>
                      <w:divBdr>
                        <w:top w:val="none" w:sz="0" w:space="0" w:color="auto"/>
                        <w:left w:val="none" w:sz="0" w:space="0" w:color="auto"/>
                        <w:bottom w:val="none" w:sz="0" w:space="0" w:color="auto"/>
                        <w:right w:val="none" w:sz="0" w:space="0" w:color="auto"/>
                      </w:divBdr>
                      <w:divsChild>
                        <w:div w:id="1318152069">
                          <w:marLeft w:val="0"/>
                          <w:marRight w:val="0"/>
                          <w:marTop w:val="0"/>
                          <w:marBottom w:val="0"/>
                          <w:divBdr>
                            <w:top w:val="none" w:sz="0" w:space="0" w:color="auto"/>
                            <w:left w:val="none" w:sz="0" w:space="0" w:color="auto"/>
                            <w:bottom w:val="none" w:sz="0" w:space="0" w:color="auto"/>
                            <w:right w:val="none" w:sz="0" w:space="0" w:color="auto"/>
                          </w:divBdr>
                          <w:divsChild>
                            <w:div w:id="10182728">
                              <w:marLeft w:val="0"/>
                              <w:marRight w:val="0"/>
                              <w:marTop w:val="0"/>
                              <w:marBottom w:val="0"/>
                              <w:divBdr>
                                <w:top w:val="none" w:sz="0" w:space="0" w:color="auto"/>
                                <w:left w:val="none" w:sz="0" w:space="0" w:color="auto"/>
                                <w:bottom w:val="none" w:sz="0" w:space="0" w:color="auto"/>
                                <w:right w:val="none" w:sz="0" w:space="0" w:color="auto"/>
                              </w:divBdr>
                              <w:divsChild>
                                <w:div w:id="310256245">
                                  <w:marLeft w:val="0"/>
                                  <w:marRight w:val="0"/>
                                  <w:marTop w:val="0"/>
                                  <w:marBottom w:val="0"/>
                                  <w:divBdr>
                                    <w:top w:val="none" w:sz="0" w:space="0" w:color="auto"/>
                                    <w:left w:val="none" w:sz="0" w:space="0" w:color="auto"/>
                                    <w:bottom w:val="none" w:sz="0" w:space="0" w:color="auto"/>
                                    <w:right w:val="none" w:sz="0" w:space="0" w:color="auto"/>
                                  </w:divBdr>
                                  <w:divsChild>
                                    <w:div w:id="43420775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613852640">
                                          <w:marLeft w:val="0"/>
                                          <w:marRight w:val="0"/>
                                          <w:marTop w:val="0"/>
                                          <w:marBottom w:val="0"/>
                                          <w:divBdr>
                                            <w:top w:val="none" w:sz="0" w:space="0" w:color="auto"/>
                                            <w:left w:val="none" w:sz="0" w:space="0" w:color="auto"/>
                                            <w:bottom w:val="none" w:sz="0" w:space="0" w:color="auto"/>
                                            <w:right w:val="none" w:sz="0" w:space="0" w:color="auto"/>
                                          </w:divBdr>
                                          <w:divsChild>
                                            <w:div w:id="1174614098">
                                              <w:marLeft w:val="0"/>
                                              <w:marRight w:val="0"/>
                                              <w:marTop w:val="0"/>
                                              <w:marBottom w:val="0"/>
                                              <w:divBdr>
                                                <w:top w:val="none" w:sz="0" w:space="0" w:color="auto"/>
                                                <w:left w:val="none" w:sz="0" w:space="0" w:color="auto"/>
                                                <w:bottom w:val="none" w:sz="0" w:space="0" w:color="auto"/>
                                                <w:right w:val="none" w:sz="0" w:space="0" w:color="auto"/>
                                              </w:divBdr>
                                              <w:divsChild>
                                                <w:div w:id="513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1438234">
                                                      <w:marLeft w:val="0"/>
                                                      <w:marRight w:val="0"/>
                                                      <w:marTop w:val="0"/>
                                                      <w:marBottom w:val="0"/>
                                                      <w:divBdr>
                                                        <w:top w:val="none" w:sz="0" w:space="0" w:color="auto"/>
                                                        <w:left w:val="none" w:sz="0" w:space="0" w:color="auto"/>
                                                        <w:bottom w:val="none" w:sz="0" w:space="0" w:color="auto"/>
                                                        <w:right w:val="none" w:sz="0" w:space="0" w:color="auto"/>
                                                      </w:divBdr>
                                                      <w:divsChild>
                                                        <w:div w:id="503938434">
                                                          <w:marLeft w:val="0"/>
                                                          <w:marRight w:val="0"/>
                                                          <w:marTop w:val="0"/>
                                                          <w:marBottom w:val="0"/>
                                                          <w:divBdr>
                                                            <w:top w:val="none" w:sz="0" w:space="0" w:color="auto"/>
                                                            <w:left w:val="none" w:sz="0" w:space="0" w:color="auto"/>
                                                            <w:bottom w:val="none" w:sz="0" w:space="0" w:color="auto"/>
                                                            <w:right w:val="none" w:sz="0" w:space="0" w:color="auto"/>
                                                          </w:divBdr>
                                                          <w:divsChild>
                                                            <w:div w:id="110052554">
                                                              <w:marLeft w:val="0"/>
                                                              <w:marRight w:val="0"/>
                                                              <w:marTop w:val="0"/>
                                                              <w:marBottom w:val="200"/>
                                                              <w:divBdr>
                                                                <w:top w:val="none" w:sz="0" w:space="0" w:color="auto"/>
                                                                <w:left w:val="none" w:sz="0" w:space="0" w:color="auto"/>
                                                                <w:bottom w:val="none" w:sz="0" w:space="0" w:color="auto"/>
                                                                <w:right w:val="none" w:sz="0" w:space="0" w:color="auto"/>
                                                              </w:divBdr>
                                                            </w:div>
                                                            <w:div w:id="273168987">
                                                              <w:marLeft w:val="0"/>
                                                              <w:marRight w:val="0"/>
                                                              <w:marTop w:val="0"/>
                                                              <w:marBottom w:val="0"/>
                                                              <w:divBdr>
                                                                <w:top w:val="none" w:sz="0" w:space="0" w:color="auto"/>
                                                                <w:left w:val="none" w:sz="0" w:space="0" w:color="auto"/>
                                                                <w:bottom w:val="none" w:sz="0" w:space="0" w:color="auto"/>
                                                                <w:right w:val="none" w:sz="0" w:space="0" w:color="auto"/>
                                                              </w:divBdr>
                                                              <w:divsChild>
                                                                <w:div w:id="2101487265">
                                                                  <w:marLeft w:val="0"/>
                                                                  <w:marRight w:val="0"/>
                                                                  <w:marTop w:val="0"/>
                                                                  <w:marBottom w:val="0"/>
                                                                  <w:divBdr>
                                                                    <w:top w:val="none" w:sz="0" w:space="0" w:color="auto"/>
                                                                    <w:left w:val="none" w:sz="0" w:space="0" w:color="auto"/>
                                                                    <w:bottom w:val="none" w:sz="0" w:space="0" w:color="auto"/>
                                                                    <w:right w:val="none" w:sz="0" w:space="0" w:color="auto"/>
                                                                  </w:divBdr>
                                                                </w:div>
                                                              </w:divsChild>
                                                            </w:div>
                                                            <w:div w:id="870343369">
                                                              <w:marLeft w:val="0"/>
                                                              <w:marRight w:val="0"/>
                                                              <w:marTop w:val="0"/>
                                                              <w:marBottom w:val="0"/>
                                                              <w:divBdr>
                                                                <w:top w:val="none" w:sz="0" w:space="0" w:color="auto"/>
                                                                <w:left w:val="none" w:sz="0" w:space="0" w:color="auto"/>
                                                                <w:bottom w:val="none" w:sz="0" w:space="0" w:color="auto"/>
                                                                <w:right w:val="none" w:sz="0" w:space="0" w:color="auto"/>
                                                              </w:divBdr>
                                                              <w:divsChild>
                                                                <w:div w:id="1223832814">
                                                                  <w:marLeft w:val="0"/>
                                                                  <w:marRight w:val="0"/>
                                                                  <w:marTop w:val="0"/>
                                                                  <w:marBottom w:val="0"/>
                                                                  <w:divBdr>
                                                                    <w:top w:val="none" w:sz="0" w:space="0" w:color="auto"/>
                                                                    <w:left w:val="none" w:sz="0" w:space="0" w:color="auto"/>
                                                                    <w:bottom w:val="none" w:sz="0" w:space="0" w:color="auto"/>
                                                                    <w:right w:val="none" w:sz="0" w:space="0" w:color="auto"/>
                                                                  </w:divBdr>
                                                                </w:div>
                                                              </w:divsChild>
                                                            </w:div>
                                                            <w:div w:id="1174686507">
                                                              <w:marLeft w:val="0"/>
                                                              <w:marRight w:val="0"/>
                                                              <w:marTop w:val="0"/>
                                                              <w:marBottom w:val="0"/>
                                                              <w:divBdr>
                                                                <w:top w:val="none" w:sz="0" w:space="0" w:color="auto"/>
                                                                <w:left w:val="none" w:sz="0" w:space="0" w:color="auto"/>
                                                                <w:bottom w:val="none" w:sz="0" w:space="0" w:color="auto"/>
                                                                <w:right w:val="none" w:sz="0" w:space="0" w:color="auto"/>
                                                              </w:divBdr>
                                                              <w:divsChild>
                                                                <w:div w:id="1124689816">
                                                                  <w:marLeft w:val="0"/>
                                                                  <w:marRight w:val="0"/>
                                                                  <w:marTop w:val="0"/>
                                                                  <w:marBottom w:val="0"/>
                                                                  <w:divBdr>
                                                                    <w:top w:val="none" w:sz="0" w:space="0" w:color="auto"/>
                                                                    <w:left w:val="none" w:sz="0" w:space="0" w:color="auto"/>
                                                                    <w:bottom w:val="none" w:sz="0" w:space="0" w:color="auto"/>
                                                                    <w:right w:val="none" w:sz="0" w:space="0" w:color="auto"/>
                                                                  </w:divBdr>
                                                                </w:div>
                                                              </w:divsChild>
                                                            </w:div>
                                                            <w:div w:id="1241670831">
                                                              <w:marLeft w:val="0"/>
                                                              <w:marRight w:val="0"/>
                                                              <w:marTop w:val="0"/>
                                                              <w:marBottom w:val="200"/>
                                                              <w:divBdr>
                                                                <w:top w:val="none" w:sz="0" w:space="0" w:color="auto"/>
                                                                <w:left w:val="none" w:sz="0" w:space="0" w:color="auto"/>
                                                                <w:bottom w:val="none" w:sz="0" w:space="0" w:color="auto"/>
                                                                <w:right w:val="none" w:sz="0" w:space="0" w:color="auto"/>
                                                              </w:divBdr>
                                                            </w:div>
                                                            <w:div w:id="1495146893">
                                                              <w:marLeft w:val="0"/>
                                                              <w:marRight w:val="0"/>
                                                              <w:marTop w:val="0"/>
                                                              <w:marBottom w:val="200"/>
                                                              <w:divBdr>
                                                                <w:top w:val="none" w:sz="0" w:space="0" w:color="auto"/>
                                                                <w:left w:val="none" w:sz="0" w:space="0" w:color="auto"/>
                                                                <w:bottom w:val="none" w:sz="0" w:space="0" w:color="auto"/>
                                                                <w:right w:val="none" w:sz="0" w:space="0" w:color="auto"/>
                                                              </w:divBdr>
                                                            </w:div>
                                                            <w:div w:id="1547722280">
                                                              <w:marLeft w:val="0"/>
                                                              <w:marRight w:val="0"/>
                                                              <w:marTop w:val="0"/>
                                                              <w:marBottom w:val="0"/>
                                                              <w:divBdr>
                                                                <w:top w:val="none" w:sz="0" w:space="0" w:color="auto"/>
                                                                <w:left w:val="none" w:sz="0" w:space="0" w:color="auto"/>
                                                                <w:bottom w:val="none" w:sz="0" w:space="0" w:color="auto"/>
                                                                <w:right w:val="none" w:sz="0" w:space="0" w:color="auto"/>
                                                              </w:divBdr>
                                                              <w:divsChild>
                                                                <w:div w:id="1678463124">
                                                                  <w:marLeft w:val="0"/>
                                                                  <w:marRight w:val="0"/>
                                                                  <w:marTop w:val="0"/>
                                                                  <w:marBottom w:val="0"/>
                                                                  <w:divBdr>
                                                                    <w:top w:val="none" w:sz="0" w:space="0" w:color="auto"/>
                                                                    <w:left w:val="none" w:sz="0" w:space="0" w:color="auto"/>
                                                                    <w:bottom w:val="none" w:sz="0" w:space="0" w:color="auto"/>
                                                                    <w:right w:val="none" w:sz="0" w:space="0" w:color="auto"/>
                                                                  </w:divBdr>
                                                                </w:div>
                                                              </w:divsChild>
                                                            </w:div>
                                                            <w:div w:id="1667172060">
                                                              <w:marLeft w:val="0"/>
                                                              <w:marRight w:val="0"/>
                                                              <w:marTop w:val="0"/>
                                                              <w:marBottom w:val="200"/>
                                                              <w:divBdr>
                                                                <w:top w:val="none" w:sz="0" w:space="0" w:color="auto"/>
                                                                <w:left w:val="none" w:sz="0" w:space="0" w:color="auto"/>
                                                                <w:bottom w:val="none" w:sz="0" w:space="0" w:color="auto"/>
                                                                <w:right w:val="none" w:sz="0" w:space="0" w:color="auto"/>
                                                              </w:divBdr>
                                                              <w:divsChild>
                                                                <w:div w:id="9559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0745141">
      <w:bodyDiv w:val="1"/>
      <w:marLeft w:val="0"/>
      <w:marRight w:val="0"/>
      <w:marTop w:val="0"/>
      <w:marBottom w:val="7470"/>
      <w:divBdr>
        <w:top w:val="none" w:sz="0" w:space="0" w:color="auto"/>
        <w:left w:val="none" w:sz="0" w:space="0" w:color="auto"/>
        <w:bottom w:val="none" w:sz="0" w:space="0" w:color="auto"/>
        <w:right w:val="none" w:sz="0" w:space="0" w:color="auto"/>
      </w:divBdr>
      <w:divsChild>
        <w:div w:id="1946886056">
          <w:marLeft w:val="0"/>
          <w:marRight w:val="0"/>
          <w:marTop w:val="0"/>
          <w:marBottom w:val="0"/>
          <w:divBdr>
            <w:top w:val="none" w:sz="0" w:space="0" w:color="auto"/>
            <w:left w:val="none" w:sz="0" w:space="0" w:color="auto"/>
            <w:bottom w:val="none" w:sz="0" w:space="0" w:color="auto"/>
            <w:right w:val="none" w:sz="0" w:space="0" w:color="auto"/>
          </w:divBdr>
          <w:divsChild>
            <w:div w:id="1170752550">
              <w:marLeft w:val="0"/>
              <w:marRight w:val="0"/>
              <w:marTop w:val="0"/>
              <w:marBottom w:val="0"/>
              <w:divBdr>
                <w:top w:val="none" w:sz="0" w:space="0" w:color="auto"/>
                <w:left w:val="none" w:sz="0" w:space="0" w:color="auto"/>
                <w:bottom w:val="none" w:sz="0" w:space="0" w:color="auto"/>
                <w:right w:val="none" w:sz="0" w:space="0" w:color="auto"/>
              </w:divBdr>
              <w:divsChild>
                <w:div w:id="297342606">
                  <w:marLeft w:val="0"/>
                  <w:marRight w:val="0"/>
                  <w:marTop w:val="0"/>
                  <w:marBottom w:val="0"/>
                  <w:divBdr>
                    <w:top w:val="none" w:sz="0" w:space="0" w:color="auto"/>
                    <w:left w:val="none" w:sz="0" w:space="0" w:color="auto"/>
                    <w:bottom w:val="none" w:sz="0" w:space="0" w:color="auto"/>
                    <w:right w:val="none" w:sz="0" w:space="0" w:color="auto"/>
                  </w:divBdr>
                  <w:divsChild>
                    <w:div w:id="2137867810">
                      <w:marLeft w:val="0"/>
                      <w:marRight w:val="0"/>
                      <w:marTop w:val="0"/>
                      <w:marBottom w:val="0"/>
                      <w:divBdr>
                        <w:top w:val="none" w:sz="0" w:space="0" w:color="auto"/>
                        <w:left w:val="none" w:sz="0" w:space="0" w:color="auto"/>
                        <w:bottom w:val="none" w:sz="0" w:space="0" w:color="auto"/>
                        <w:right w:val="none" w:sz="0" w:space="0" w:color="auto"/>
                      </w:divBdr>
                      <w:divsChild>
                        <w:div w:id="1759206760">
                          <w:marLeft w:val="0"/>
                          <w:marRight w:val="0"/>
                          <w:marTop w:val="0"/>
                          <w:marBottom w:val="0"/>
                          <w:divBdr>
                            <w:top w:val="none" w:sz="0" w:space="0" w:color="auto"/>
                            <w:left w:val="none" w:sz="0" w:space="0" w:color="auto"/>
                            <w:bottom w:val="none" w:sz="0" w:space="0" w:color="auto"/>
                            <w:right w:val="none" w:sz="0" w:space="0" w:color="auto"/>
                          </w:divBdr>
                          <w:divsChild>
                            <w:div w:id="17414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97085">
      <w:bodyDiv w:val="1"/>
      <w:marLeft w:val="0"/>
      <w:marRight w:val="0"/>
      <w:marTop w:val="0"/>
      <w:marBottom w:val="0"/>
      <w:divBdr>
        <w:top w:val="none" w:sz="0" w:space="0" w:color="auto"/>
        <w:left w:val="none" w:sz="0" w:space="0" w:color="auto"/>
        <w:bottom w:val="none" w:sz="0" w:space="0" w:color="auto"/>
        <w:right w:val="none" w:sz="0" w:space="0" w:color="auto"/>
      </w:divBdr>
    </w:div>
    <w:div w:id="372728523">
      <w:bodyDiv w:val="1"/>
      <w:marLeft w:val="0"/>
      <w:marRight w:val="0"/>
      <w:marTop w:val="0"/>
      <w:marBottom w:val="0"/>
      <w:divBdr>
        <w:top w:val="none" w:sz="0" w:space="0" w:color="auto"/>
        <w:left w:val="none" w:sz="0" w:space="0" w:color="auto"/>
        <w:bottom w:val="none" w:sz="0" w:space="0" w:color="auto"/>
        <w:right w:val="none" w:sz="0" w:space="0" w:color="auto"/>
      </w:divBdr>
    </w:div>
    <w:div w:id="690689665">
      <w:bodyDiv w:val="1"/>
      <w:marLeft w:val="0"/>
      <w:marRight w:val="0"/>
      <w:marTop w:val="0"/>
      <w:marBottom w:val="0"/>
      <w:divBdr>
        <w:top w:val="none" w:sz="0" w:space="0" w:color="auto"/>
        <w:left w:val="none" w:sz="0" w:space="0" w:color="auto"/>
        <w:bottom w:val="none" w:sz="0" w:space="0" w:color="auto"/>
        <w:right w:val="none" w:sz="0" w:space="0" w:color="auto"/>
      </w:divBdr>
    </w:div>
    <w:div w:id="859124883">
      <w:bodyDiv w:val="1"/>
      <w:marLeft w:val="0"/>
      <w:marRight w:val="0"/>
      <w:marTop w:val="0"/>
      <w:marBottom w:val="0"/>
      <w:divBdr>
        <w:top w:val="none" w:sz="0" w:space="0" w:color="auto"/>
        <w:left w:val="none" w:sz="0" w:space="0" w:color="auto"/>
        <w:bottom w:val="none" w:sz="0" w:space="0" w:color="auto"/>
        <w:right w:val="none" w:sz="0" w:space="0" w:color="auto"/>
      </w:divBdr>
    </w:div>
    <w:div w:id="1079669769">
      <w:bodyDiv w:val="1"/>
      <w:marLeft w:val="0"/>
      <w:marRight w:val="0"/>
      <w:marTop w:val="0"/>
      <w:marBottom w:val="0"/>
      <w:divBdr>
        <w:top w:val="none" w:sz="0" w:space="0" w:color="auto"/>
        <w:left w:val="none" w:sz="0" w:space="0" w:color="auto"/>
        <w:bottom w:val="none" w:sz="0" w:space="0" w:color="auto"/>
        <w:right w:val="none" w:sz="0" w:space="0" w:color="auto"/>
      </w:divBdr>
      <w:divsChild>
        <w:div w:id="1266770829">
          <w:marLeft w:val="0"/>
          <w:marRight w:val="0"/>
          <w:marTop w:val="0"/>
          <w:marBottom w:val="0"/>
          <w:divBdr>
            <w:top w:val="none" w:sz="0" w:space="0" w:color="auto"/>
            <w:left w:val="none" w:sz="0" w:space="0" w:color="auto"/>
            <w:bottom w:val="none" w:sz="0" w:space="0" w:color="auto"/>
            <w:right w:val="none" w:sz="0" w:space="0" w:color="auto"/>
          </w:divBdr>
          <w:divsChild>
            <w:div w:id="1107195571">
              <w:marLeft w:val="0"/>
              <w:marRight w:val="0"/>
              <w:marTop w:val="0"/>
              <w:marBottom w:val="0"/>
              <w:divBdr>
                <w:top w:val="none" w:sz="0" w:space="0" w:color="auto"/>
                <w:left w:val="none" w:sz="0" w:space="0" w:color="auto"/>
                <w:bottom w:val="none" w:sz="0" w:space="0" w:color="auto"/>
                <w:right w:val="none" w:sz="0" w:space="0" w:color="auto"/>
              </w:divBdr>
              <w:divsChild>
                <w:div w:id="6574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3201">
      <w:bodyDiv w:val="1"/>
      <w:marLeft w:val="0"/>
      <w:marRight w:val="0"/>
      <w:marTop w:val="0"/>
      <w:marBottom w:val="0"/>
      <w:divBdr>
        <w:top w:val="none" w:sz="0" w:space="0" w:color="auto"/>
        <w:left w:val="none" w:sz="0" w:space="0" w:color="auto"/>
        <w:bottom w:val="none" w:sz="0" w:space="0" w:color="auto"/>
        <w:right w:val="none" w:sz="0" w:space="0" w:color="auto"/>
      </w:divBdr>
    </w:div>
    <w:div w:id="1555581699">
      <w:bodyDiv w:val="1"/>
      <w:marLeft w:val="0"/>
      <w:marRight w:val="0"/>
      <w:marTop w:val="0"/>
      <w:marBottom w:val="0"/>
      <w:divBdr>
        <w:top w:val="none" w:sz="0" w:space="0" w:color="auto"/>
        <w:left w:val="none" w:sz="0" w:space="0" w:color="auto"/>
        <w:bottom w:val="none" w:sz="0" w:space="0" w:color="auto"/>
        <w:right w:val="none" w:sz="0" w:space="0" w:color="auto"/>
      </w:divBdr>
    </w:div>
    <w:div w:id="1576279584">
      <w:bodyDiv w:val="1"/>
      <w:marLeft w:val="0"/>
      <w:marRight w:val="0"/>
      <w:marTop w:val="0"/>
      <w:marBottom w:val="0"/>
      <w:divBdr>
        <w:top w:val="none" w:sz="0" w:space="0" w:color="auto"/>
        <w:left w:val="none" w:sz="0" w:space="0" w:color="auto"/>
        <w:bottom w:val="none" w:sz="0" w:space="0" w:color="auto"/>
        <w:right w:val="none" w:sz="0" w:space="0" w:color="auto"/>
      </w:divBdr>
    </w:div>
    <w:div w:id="1620181054">
      <w:bodyDiv w:val="1"/>
      <w:marLeft w:val="0"/>
      <w:marRight w:val="0"/>
      <w:marTop w:val="0"/>
      <w:marBottom w:val="0"/>
      <w:divBdr>
        <w:top w:val="none" w:sz="0" w:space="0" w:color="auto"/>
        <w:left w:val="none" w:sz="0" w:space="0" w:color="auto"/>
        <w:bottom w:val="none" w:sz="0" w:space="0" w:color="auto"/>
        <w:right w:val="none" w:sz="0" w:space="0" w:color="auto"/>
      </w:divBdr>
    </w:div>
    <w:div w:id="1622834215">
      <w:bodyDiv w:val="1"/>
      <w:marLeft w:val="0"/>
      <w:marRight w:val="0"/>
      <w:marTop w:val="0"/>
      <w:marBottom w:val="0"/>
      <w:divBdr>
        <w:top w:val="none" w:sz="0" w:space="0" w:color="auto"/>
        <w:left w:val="none" w:sz="0" w:space="0" w:color="auto"/>
        <w:bottom w:val="none" w:sz="0" w:space="0" w:color="auto"/>
        <w:right w:val="none" w:sz="0" w:space="0" w:color="auto"/>
      </w:divBdr>
    </w:div>
    <w:div w:id="1690333467">
      <w:bodyDiv w:val="1"/>
      <w:marLeft w:val="0"/>
      <w:marRight w:val="0"/>
      <w:marTop w:val="0"/>
      <w:marBottom w:val="0"/>
      <w:divBdr>
        <w:top w:val="none" w:sz="0" w:space="0" w:color="auto"/>
        <w:left w:val="none" w:sz="0" w:space="0" w:color="auto"/>
        <w:bottom w:val="none" w:sz="0" w:space="0" w:color="auto"/>
        <w:right w:val="none" w:sz="0" w:space="0" w:color="auto"/>
      </w:divBdr>
    </w:div>
    <w:div w:id="1749182050">
      <w:bodyDiv w:val="1"/>
      <w:marLeft w:val="0"/>
      <w:marRight w:val="0"/>
      <w:marTop w:val="0"/>
      <w:marBottom w:val="0"/>
      <w:divBdr>
        <w:top w:val="none" w:sz="0" w:space="0" w:color="auto"/>
        <w:left w:val="none" w:sz="0" w:space="0" w:color="auto"/>
        <w:bottom w:val="none" w:sz="0" w:space="0" w:color="auto"/>
        <w:right w:val="none" w:sz="0" w:space="0" w:color="auto"/>
      </w:divBdr>
    </w:div>
    <w:div w:id="198955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4thway.co.uk/" TargetMode="External"/><Relationship Id="rId4" Type="http://schemas.openxmlformats.org/officeDocument/2006/relationships/settings" Target="settings.xml"/><Relationship Id="rId9" Type="http://schemas.openxmlformats.org/officeDocument/2006/relationships/hyperlink" Target="mailto:Sonia@soniarehill.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FDC11-9B3C-4490-A0A8-631008900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872</Words>
  <Characters>4974</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Sony</Company>
  <LinksUpToDate>false</LinksUpToDate>
  <CharactersWithSpaces>5835</CharactersWithSpaces>
  <SharedDoc>false</SharedDoc>
  <HLinks>
    <vt:vector size="18" baseType="variant">
      <vt:variant>
        <vt:i4>851980</vt:i4>
      </vt:variant>
      <vt:variant>
        <vt:i4>6</vt:i4>
      </vt:variant>
      <vt:variant>
        <vt:i4>0</vt:i4>
      </vt:variant>
      <vt:variant>
        <vt:i4>5</vt:i4>
      </vt:variant>
      <vt:variant>
        <vt:lpwstr>http://www.4thway.co.uk/</vt:lpwstr>
      </vt:variant>
      <vt:variant>
        <vt:lpwstr/>
      </vt:variant>
      <vt:variant>
        <vt:i4>786493</vt:i4>
      </vt:variant>
      <vt:variant>
        <vt:i4>3</vt:i4>
      </vt:variant>
      <vt:variant>
        <vt:i4>0</vt:i4>
      </vt:variant>
      <vt:variant>
        <vt:i4>5</vt:i4>
      </vt:variant>
      <vt:variant>
        <vt:lpwstr>mailto:Sonia@soniarehill.com</vt:lpwstr>
      </vt:variant>
      <vt:variant>
        <vt:lpwstr/>
      </vt:variant>
      <vt:variant>
        <vt:i4>6160460</vt:i4>
      </vt:variant>
      <vt:variant>
        <vt:i4>0</vt:i4>
      </vt:variant>
      <vt:variant>
        <vt:i4>0</vt:i4>
      </vt:variant>
      <vt:variant>
        <vt:i4>5</vt:i4>
      </vt:variant>
      <vt:variant>
        <vt:lpwstr>https://www.equities.com/news/r-a-b-b-i-t-report-this-startup-could-be-the-morningstar-of-marketplace-lending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Rehill</dc:creator>
  <cp:lastModifiedBy>Sonia Rehill</cp:lastModifiedBy>
  <cp:revision>3</cp:revision>
  <cp:lastPrinted>1899-12-31T23:00:00Z</cp:lastPrinted>
  <dcterms:created xsi:type="dcterms:W3CDTF">2017-06-12T16:52:00Z</dcterms:created>
  <dcterms:modified xsi:type="dcterms:W3CDTF">2017-06-12T16:54:00Z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